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CC233E" w14:textId="77777777" w:rsidR="009B2875" w:rsidRPr="00605759" w:rsidRDefault="009B2875">
      <w:pPr>
        <w:spacing w:line="240" w:lineRule="auto"/>
        <w:jc w:val="both"/>
      </w:pPr>
    </w:p>
    <w:p w14:paraId="6E1A589F" w14:textId="77777777" w:rsidR="00605759" w:rsidRPr="00605759" w:rsidRDefault="00605759" w:rsidP="00605759">
      <w:r w:rsidRPr="00605759">
        <w:rPr>
          <w:b/>
        </w:rPr>
        <w:t xml:space="preserve">Autor lekce: </w:t>
      </w:r>
      <w:r w:rsidRPr="00605759">
        <w:t>Michal Kaderka</w:t>
      </w:r>
    </w:p>
    <w:p w14:paraId="03C6C8AC" w14:textId="77777777" w:rsidR="00605759" w:rsidRPr="00605759" w:rsidRDefault="00605759" w:rsidP="00605759">
      <w:pPr>
        <w:jc w:val="both"/>
        <w:rPr>
          <w:b/>
          <w:color w:val="CC0000"/>
        </w:rPr>
      </w:pPr>
      <w:r w:rsidRPr="00605759">
        <w:rPr>
          <w:b/>
        </w:rPr>
        <w:t xml:space="preserve">Téma: </w:t>
      </w:r>
      <w:r w:rsidRPr="00605759">
        <w:rPr>
          <w:b/>
          <w:color w:val="CC0000"/>
        </w:rPr>
        <w:t>Novinář a práce redakce</w:t>
      </w:r>
    </w:p>
    <w:p w14:paraId="7C0D1A2A" w14:textId="77777777" w:rsidR="00605759" w:rsidRPr="00605759" w:rsidRDefault="00605759" w:rsidP="00605759">
      <w:pPr>
        <w:jc w:val="both"/>
        <w:rPr>
          <w:b/>
          <w:color w:val="CC0000"/>
        </w:rPr>
      </w:pPr>
    </w:p>
    <w:p w14:paraId="1DB1B97E" w14:textId="77777777" w:rsidR="00605759" w:rsidRPr="00605759" w:rsidRDefault="00605759" w:rsidP="00605759"/>
    <w:p w14:paraId="4625D065" w14:textId="77777777" w:rsidR="00605759" w:rsidRPr="00605759" w:rsidRDefault="00605759" w:rsidP="00605759">
      <w:pPr>
        <w:jc w:val="both"/>
      </w:pPr>
      <w:r w:rsidRPr="00605759">
        <w:rPr>
          <w:b/>
        </w:rPr>
        <w:t xml:space="preserve">Klíčová slova: </w:t>
      </w:r>
      <w:r w:rsidRPr="00605759">
        <w:t>média, redakce, novinář, redaktor, reportér</w:t>
      </w:r>
    </w:p>
    <w:p w14:paraId="33B88051" w14:textId="77777777" w:rsidR="00605759" w:rsidRPr="00605759" w:rsidRDefault="00605759" w:rsidP="00605759"/>
    <w:p w14:paraId="481F8428" w14:textId="77777777" w:rsidR="00605759" w:rsidRPr="00605759" w:rsidRDefault="00605759" w:rsidP="00605759">
      <w:pPr>
        <w:jc w:val="both"/>
      </w:pPr>
      <w:r w:rsidRPr="00605759">
        <w:rPr>
          <w:b/>
        </w:rPr>
        <w:t>Úvod: </w:t>
      </w:r>
    </w:p>
    <w:p w14:paraId="7C1DDF79" w14:textId="77777777" w:rsidR="00605759" w:rsidRPr="00605759" w:rsidRDefault="00605759" w:rsidP="00605759">
      <w:pPr>
        <w:jc w:val="both"/>
      </w:pPr>
      <w:r w:rsidRPr="00605759">
        <w:t>Součástí informačního a mediálního vzdělávání je rozlišení mezi aktivistickým zpravodajstvím a publicistikou na jedné straně a profesionálními redakcemi na straně druhé. Lekce se zaměřuje na tvorbu zpravodajského obsahu, který vychází z profesionálních redakcí, jež mají svou hierarchii, systémy kontrol či stanovené etické hodnoty.</w:t>
      </w:r>
    </w:p>
    <w:p w14:paraId="21132935" w14:textId="77777777" w:rsidR="00605759" w:rsidRPr="00605759" w:rsidRDefault="00605759" w:rsidP="00605759">
      <w:pPr>
        <w:jc w:val="both"/>
      </w:pPr>
    </w:p>
    <w:p w14:paraId="7720A0A8" w14:textId="77777777" w:rsidR="00605759" w:rsidRPr="00605759" w:rsidRDefault="00605759" w:rsidP="00605759">
      <w:pPr>
        <w:jc w:val="both"/>
      </w:pPr>
      <w:r w:rsidRPr="00605759">
        <w:rPr>
          <w:b/>
        </w:rPr>
        <w:t>Cíle pro průřezové téma mediální výchova:</w:t>
      </w:r>
    </w:p>
    <w:p w14:paraId="39C03508" w14:textId="77777777" w:rsidR="00605759" w:rsidRPr="00605759" w:rsidRDefault="00605759" w:rsidP="00605759"/>
    <w:p w14:paraId="1DBF523E" w14:textId="77777777" w:rsidR="00605759" w:rsidRPr="00605759" w:rsidRDefault="00605759" w:rsidP="00605759">
      <w:pPr>
        <w:numPr>
          <w:ilvl w:val="0"/>
          <w:numId w:val="17"/>
        </w:numPr>
        <w:spacing w:line="240" w:lineRule="auto"/>
        <w:ind w:left="360"/>
        <w:jc w:val="both"/>
      </w:pPr>
      <w:r w:rsidRPr="00605759">
        <w:t xml:space="preserve">Žáci pochopí, jak funguje redakce a jakou roli mají jednotliví novináři v redakční práci. </w:t>
      </w:r>
    </w:p>
    <w:p w14:paraId="4FC2E24C" w14:textId="77777777" w:rsidR="00605759" w:rsidRPr="00605759" w:rsidRDefault="00605759" w:rsidP="00605759">
      <w:pPr>
        <w:numPr>
          <w:ilvl w:val="0"/>
          <w:numId w:val="17"/>
        </w:numPr>
        <w:spacing w:line="240" w:lineRule="auto"/>
        <w:ind w:left="360"/>
        <w:jc w:val="both"/>
      </w:pPr>
      <w:r w:rsidRPr="00605759">
        <w:t xml:space="preserve">Žáci zjistí, co musí novinář umět, aby mohl svou práci odvádět profesionálně. </w:t>
      </w:r>
    </w:p>
    <w:p w14:paraId="02706C48" w14:textId="77777777" w:rsidR="00605759" w:rsidRPr="00605759" w:rsidRDefault="00605759" w:rsidP="00605759">
      <w:pPr>
        <w:numPr>
          <w:ilvl w:val="0"/>
          <w:numId w:val="17"/>
        </w:numPr>
        <w:spacing w:line="240" w:lineRule="auto"/>
        <w:ind w:left="360"/>
        <w:jc w:val="both"/>
      </w:pPr>
      <w:r w:rsidRPr="00605759">
        <w:t>Žáci rozeznají, kdy se může u novináře či v redakci projevit autocenzura.</w:t>
      </w:r>
    </w:p>
    <w:p w14:paraId="2DF6C47F" w14:textId="77777777" w:rsidR="00605759" w:rsidRPr="00605759" w:rsidRDefault="00605759" w:rsidP="00605759">
      <w:pPr>
        <w:ind w:left="360"/>
        <w:jc w:val="both"/>
      </w:pPr>
    </w:p>
    <w:p w14:paraId="6EDD1AC5" w14:textId="77777777" w:rsidR="00605759" w:rsidRPr="00605759" w:rsidRDefault="00605759" w:rsidP="00605759">
      <w:r w:rsidRPr="00605759">
        <w:rPr>
          <w:b/>
        </w:rPr>
        <w:t xml:space="preserve">Vazba na další průřezová témata a vzdělávací oblasti: </w:t>
      </w:r>
      <w:r w:rsidRPr="00605759">
        <w:t>občanská výchova / základy společenských věd</w:t>
      </w:r>
    </w:p>
    <w:p w14:paraId="3358F838" w14:textId="77777777" w:rsidR="00605759" w:rsidRPr="00605759" w:rsidRDefault="00605759" w:rsidP="00605759"/>
    <w:p w14:paraId="77375189" w14:textId="77777777" w:rsidR="00605759" w:rsidRPr="00605759" w:rsidRDefault="00605759" w:rsidP="00605759">
      <w:pPr>
        <w:jc w:val="both"/>
      </w:pPr>
      <w:r w:rsidRPr="00605759">
        <w:rPr>
          <w:b/>
        </w:rPr>
        <w:t>Věk:</w:t>
      </w:r>
      <w:r w:rsidRPr="00605759">
        <w:rPr>
          <w:b/>
          <w:color w:val="38761D"/>
        </w:rPr>
        <w:t xml:space="preserve"> </w:t>
      </w:r>
      <w:r w:rsidRPr="00605759">
        <w:t>13 až 19 let</w:t>
      </w:r>
    </w:p>
    <w:p w14:paraId="203FE2C4" w14:textId="77777777" w:rsidR="00605759" w:rsidRPr="00605759" w:rsidRDefault="00605759" w:rsidP="00605759"/>
    <w:p w14:paraId="4DEB458E" w14:textId="77777777" w:rsidR="00605759" w:rsidRPr="00605759" w:rsidRDefault="00605759" w:rsidP="00605759">
      <w:pPr>
        <w:jc w:val="both"/>
      </w:pPr>
      <w:r w:rsidRPr="00605759">
        <w:rPr>
          <w:b/>
        </w:rPr>
        <w:t xml:space="preserve">Čas: </w:t>
      </w:r>
      <w:r w:rsidRPr="00605759">
        <w:t>90 minut</w:t>
      </w:r>
    </w:p>
    <w:p w14:paraId="55D835F2" w14:textId="77777777" w:rsidR="00605759" w:rsidRPr="00605759" w:rsidRDefault="00605759" w:rsidP="00605759"/>
    <w:p w14:paraId="629A6B30" w14:textId="77777777" w:rsidR="00605759" w:rsidRPr="00605759" w:rsidRDefault="00605759" w:rsidP="00605759">
      <w:pPr>
        <w:jc w:val="both"/>
      </w:pPr>
      <w:r w:rsidRPr="00605759">
        <w:rPr>
          <w:b/>
        </w:rPr>
        <w:t>Pomůcky:</w:t>
      </w:r>
    </w:p>
    <w:p w14:paraId="590F0E51" w14:textId="77777777" w:rsidR="00605759" w:rsidRPr="00605759" w:rsidRDefault="00605759" w:rsidP="00605759">
      <w:r w:rsidRPr="00605759">
        <w:t>Počítač s připojením k internetu a k projektoru</w:t>
      </w:r>
    </w:p>
    <w:p w14:paraId="31A51943" w14:textId="77777777" w:rsidR="00605759" w:rsidRPr="00605759" w:rsidRDefault="00605759" w:rsidP="00605759">
      <w:r w:rsidRPr="00605759">
        <w:t>Projektor</w:t>
      </w:r>
    </w:p>
    <w:p w14:paraId="25C6DF08" w14:textId="77777777" w:rsidR="00605759" w:rsidRPr="00605759" w:rsidRDefault="00605759" w:rsidP="00605759">
      <w:r w:rsidRPr="00605759">
        <w:t xml:space="preserve">Tabule nebo </w:t>
      </w:r>
      <w:proofErr w:type="spellStart"/>
      <w:r w:rsidRPr="00605759">
        <w:t>flipchart</w:t>
      </w:r>
      <w:proofErr w:type="spellEnd"/>
    </w:p>
    <w:p w14:paraId="5966F884" w14:textId="77777777" w:rsidR="00605759" w:rsidRPr="00605759" w:rsidRDefault="00605759" w:rsidP="00605759"/>
    <w:p w14:paraId="5E58CC26" w14:textId="77777777" w:rsidR="00605759" w:rsidRPr="00605759" w:rsidRDefault="00605759" w:rsidP="00605759">
      <w:pPr>
        <w:jc w:val="both"/>
      </w:pPr>
      <w:hyperlink r:id="rId8">
        <w:r w:rsidRPr="00605759">
          <w:rPr>
            <w:color w:val="1155CC"/>
            <w:u w:val="single"/>
          </w:rPr>
          <w:t>Pracovní list 1: Kdo je kdo v redakci</w:t>
        </w:r>
      </w:hyperlink>
    </w:p>
    <w:p w14:paraId="0F9CB2BD" w14:textId="77777777" w:rsidR="00605759" w:rsidRPr="00605759" w:rsidRDefault="00605759" w:rsidP="00605759">
      <w:pPr>
        <w:jc w:val="both"/>
      </w:pPr>
      <w:hyperlink r:id="rId9">
        <w:proofErr w:type="spellStart"/>
        <w:r w:rsidRPr="00605759">
          <w:rPr>
            <w:color w:val="1155CC"/>
            <w:u w:val="single"/>
          </w:rPr>
          <w:t>Pracovni</w:t>
        </w:r>
        <w:proofErr w:type="spellEnd"/>
        <w:r w:rsidRPr="00605759">
          <w:rPr>
            <w:color w:val="1155CC"/>
            <w:u w:val="single"/>
          </w:rPr>
          <w:t>́ list 2: Pozice v redakci</w:t>
        </w:r>
      </w:hyperlink>
    </w:p>
    <w:p w14:paraId="0981A37A" w14:textId="77777777" w:rsidR="00605759" w:rsidRPr="00605759" w:rsidRDefault="00605759" w:rsidP="00605759">
      <w:pPr>
        <w:jc w:val="both"/>
      </w:pPr>
      <w:hyperlink r:id="rId10">
        <w:r w:rsidRPr="00605759">
          <w:rPr>
            <w:color w:val="1155CC"/>
            <w:u w:val="single"/>
          </w:rPr>
          <w:t>Pracovní list 3: Reflexe</w:t>
        </w:r>
      </w:hyperlink>
    </w:p>
    <w:p w14:paraId="4D69363E" w14:textId="77777777" w:rsidR="00605759" w:rsidRPr="00605759" w:rsidRDefault="00605759" w:rsidP="00605759">
      <w:pPr>
        <w:jc w:val="both"/>
      </w:pPr>
      <w:hyperlink r:id="rId11">
        <w:r w:rsidRPr="00605759">
          <w:rPr>
            <w:color w:val="1155CC"/>
            <w:u w:val="single"/>
          </w:rPr>
          <w:t>Teoretický list 1: Modelová situace v redakci</w:t>
        </w:r>
      </w:hyperlink>
    </w:p>
    <w:p w14:paraId="5852C7D5" w14:textId="77777777" w:rsidR="00605759" w:rsidRPr="00605759" w:rsidRDefault="00605759" w:rsidP="00605759">
      <w:pPr>
        <w:jc w:val="both"/>
        <w:rPr>
          <w:color w:val="656CAD"/>
          <w:u w:val="single"/>
        </w:rPr>
      </w:pPr>
      <w:hyperlink r:id="rId12">
        <w:r w:rsidRPr="00605759">
          <w:rPr>
            <w:color w:val="1155CC"/>
            <w:u w:val="single"/>
          </w:rPr>
          <w:t>Řešení pracovního listu: Pracovní pozice v redakci</w:t>
        </w:r>
      </w:hyperlink>
    </w:p>
    <w:p w14:paraId="7AC91203" w14:textId="77777777" w:rsidR="00605759" w:rsidRPr="00605759" w:rsidRDefault="00605759" w:rsidP="00605759">
      <w:pPr>
        <w:jc w:val="both"/>
        <w:rPr>
          <w:color w:val="656CAD"/>
          <w:u w:val="single"/>
        </w:rPr>
      </w:pPr>
    </w:p>
    <w:p w14:paraId="0EC502EA" w14:textId="77777777" w:rsidR="00605759" w:rsidRPr="00605759" w:rsidRDefault="00605759" w:rsidP="00605759">
      <w:pPr>
        <w:jc w:val="both"/>
        <w:rPr>
          <w:rFonts w:eastAsia="Calibri"/>
        </w:rPr>
      </w:pPr>
      <w:r w:rsidRPr="00605759">
        <w:rPr>
          <w:color w:val="656CAD"/>
          <w:u w:val="single"/>
        </w:rPr>
        <w:t xml:space="preserve"> </w:t>
      </w:r>
    </w:p>
    <w:p w14:paraId="370D8E38" w14:textId="77777777" w:rsidR="00605759" w:rsidRPr="00605759" w:rsidRDefault="00605759" w:rsidP="00605759">
      <w:r w:rsidRPr="00605759">
        <w:rPr>
          <w:b/>
          <w:color w:val="CC0000"/>
          <w:sz w:val="28"/>
          <w:szCs w:val="28"/>
        </w:rPr>
        <w:t>EVOKACE</w:t>
      </w:r>
    </w:p>
    <w:p w14:paraId="1E15D190" w14:textId="77777777" w:rsidR="00605759" w:rsidRPr="00605759" w:rsidRDefault="00605759" w:rsidP="00605759"/>
    <w:p w14:paraId="46154546" w14:textId="77777777" w:rsidR="00605759" w:rsidRPr="00605759" w:rsidRDefault="00605759" w:rsidP="00605759">
      <w:pPr>
        <w:numPr>
          <w:ilvl w:val="0"/>
          <w:numId w:val="19"/>
        </w:numPr>
        <w:spacing w:line="240" w:lineRule="auto"/>
        <w:ind w:left="360"/>
        <w:rPr>
          <w:b/>
          <w:color w:val="CC0000"/>
        </w:rPr>
      </w:pPr>
      <w:r w:rsidRPr="00605759">
        <w:rPr>
          <w:b/>
          <w:color w:val="CC0000"/>
          <w:highlight w:val="white"/>
        </w:rPr>
        <w:t>Pozice v redakci (10 minut)</w:t>
      </w:r>
    </w:p>
    <w:p w14:paraId="390F5E9B" w14:textId="77777777" w:rsidR="00605759" w:rsidRPr="00605759" w:rsidRDefault="00605759" w:rsidP="00605759">
      <w:pPr>
        <w:ind w:left="720"/>
        <w:rPr>
          <w:b/>
          <w:color w:val="CC0000"/>
          <w:highlight w:val="white"/>
        </w:rPr>
      </w:pPr>
    </w:p>
    <w:p w14:paraId="1DAD216C" w14:textId="77777777" w:rsidR="00605759" w:rsidRPr="00605759" w:rsidRDefault="00605759" w:rsidP="00605759">
      <w:pPr>
        <w:rPr>
          <w:i/>
        </w:rPr>
      </w:pPr>
      <w:r w:rsidRPr="00605759">
        <w:t xml:space="preserve">Učitel </w:t>
      </w:r>
      <w:proofErr w:type="gramStart"/>
      <w:r w:rsidRPr="00605759">
        <w:t>položí</w:t>
      </w:r>
      <w:proofErr w:type="gramEnd"/>
      <w:r w:rsidRPr="00605759">
        <w:t xml:space="preserve"> otázku: </w:t>
      </w:r>
      <w:r w:rsidRPr="00605759">
        <w:rPr>
          <w:i/>
        </w:rPr>
        <w:t>Jaké pozice v redakci znáte?</w:t>
      </w:r>
    </w:p>
    <w:p w14:paraId="15E80028" w14:textId="77777777" w:rsidR="00605759" w:rsidRPr="00605759" w:rsidRDefault="00605759" w:rsidP="00605759"/>
    <w:p w14:paraId="005AC2CC" w14:textId="77777777" w:rsidR="00605759" w:rsidRPr="00605759" w:rsidRDefault="00605759" w:rsidP="00605759">
      <w:r w:rsidRPr="00605759">
        <w:t xml:space="preserve">Žáci budou znát pravděpodobně názvy pozic </w:t>
      </w:r>
      <w:r w:rsidRPr="00605759">
        <w:rPr>
          <w:i/>
        </w:rPr>
        <w:t>redaktor</w:t>
      </w:r>
      <w:r w:rsidRPr="00605759">
        <w:t xml:space="preserve">, </w:t>
      </w:r>
      <w:r w:rsidRPr="00605759">
        <w:rPr>
          <w:i/>
        </w:rPr>
        <w:t>komentátor</w:t>
      </w:r>
      <w:r w:rsidRPr="00605759">
        <w:t xml:space="preserve"> apod. </w:t>
      </w:r>
    </w:p>
    <w:p w14:paraId="34EFAB6E" w14:textId="77777777" w:rsidR="00605759" w:rsidRPr="00605759" w:rsidRDefault="00605759" w:rsidP="00605759"/>
    <w:p w14:paraId="699071F4" w14:textId="77777777" w:rsidR="00605759" w:rsidRPr="00605759" w:rsidRDefault="00605759" w:rsidP="00605759">
      <w:r w:rsidRPr="00605759">
        <w:t>Vyučující napíše všechny názvy na tabuli.</w:t>
      </w:r>
    </w:p>
    <w:p w14:paraId="65708171" w14:textId="77777777" w:rsidR="00605759" w:rsidRPr="00605759" w:rsidRDefault="00605759" w:rsidP="00605759"/>
    <w:p w14:paraId="2822CA28" w14:textId="77777777" w:rsidR="00605759" w:rsidRPr="00605759" w:rsidRDefault="00605759" w:rsidP="00605759">
      <w:r w:rsidRPr="00605759">
        <w:lastRenderedPageBreak/>
        <w:t>Pak se zeptá: Jaký je rozdíl mezi redaktorem a reportérem? Předpokládá se, že nikdo vědět nebude, popř. někdo uvede svůj názor, a učitel přejde k další aktivitě.</w:t>
      </w:r>
    </w:p>
    <w:p w14:paraId="59B22EE8" w14:textId="77777777" w:rsidR="00605759" w:rsidRPr="00605759" w:rsidRDefault="00605759" w:rsidP="00605759"/>
    <w:p w14:paraId="23BE53F9" w14:textId="77777777" w:rsidR="00605759" w:rsidRPr="00605759" w:rsidRDefault="00605759" w:rsidP="00605759">
      <w:r w:rsidRPr="00605759">
        <w:rPr>
          <w:b/>
          <w:color w:val="CC0000"/>
          <w:sz w:val="28"/>
          <w:szCs w:val="28"/>
        </w:rPr>
        <w:t>UVĚDOMĚNÍ</w:t>
      </w:r>
    </w:p>
    <w:p w14:paraId="57A83B31" w14:textId="77777777" w:rsidR="00605759" w:rsidRPr="00605759" w:rsidRDefault="00605759" w:rsidP="00605759">
      <w:pPr>
        <w:ind w:left="720"/>
        <w:rPr>
          <w:b/>
          <w:color w:val="CC0000"/>
          <w:highlight w:val="white"/>
        </w:rPr>
      </w:pPr>
    </w:p>
    <w:p w14:paraId="6BF3A86E" w14:textId="77777777" w:rsidR="00605759" w:rsidRPr="00605759" w:rsidRDefault="00605759" w:rsidP="00605759">
      <w:pPr>
        <w:rPr>
          <w:b/>
          <w:color w:val="CC0000"/>
        </w:rPr>
      </w:pPr>
      <w:r w:rsidRPr="00605759">
        <w:rPr>
          <w:b/>
          <w:color w:val="CC0000"/>
          <w:highlight w:val="white"/>
        </w:rPr>
        <w:t>2. Kdo je kdo v redakci (20 minut)</w:t>
      </w:r>
    </w:p>
    <w:p w14:paraId="7D9177CC" w14:textId="77777777" w:rsidR="00605759" w:rsidRPr="00605759" w:rsidRDefault="00605759" w:rsidP="00605759">
      <w:pPr>
        <w:jc w:val="both"/>
      </w:pPr>
      <w:r w:rsidRPr="00605759">
        <w:t xml:space="preserve">Spousta lidí si myslí, že novinář je jen člověk, který je podepsaný pod článkem či kterého </w:t>
      </w:r>
      <w:proofErr w:type="gramStart"/>
      <w:r w:rsidRPr="00605759">
        <w:t>slyší</w:t>
      </w:r>
      <w:proofErr w:type="gramEnd"/>
      <w:r w:rsidRPr="00605759">
        <w:t xml:space="preserve"> v rozhlase. Novinář je však mnohem širší pojem a na tvorbě zprávy obvykle spolupracují další, kteří pomáhají informace ověřovat a zpracovat je do formy srozumitelné pro veřejnost.</w:t>
      </w:r>
    </w:p>
    <w:p w14:paraId="50ADC645" w14:textId="77777777" w:rsidR="00605759" w:rsidRPr="00605759" w:rsidRDefault="00605759" w:rsidP="00605759"/>
    <w:p w14:paraId="359C13F8" w14:textId="77777777" w:rsidR="00605759" w:rsidRPr="00605759" w:rsidRDefault="00605759" w:rsidP="00605759">
      <w:r w:rsidRPr="00605759">
        <w:t xml:space="preserve">Učitel nastříhá </w:t>
      </w:r>
      <w:hyperlink r:id="rId13">
        <w:r w:rsidRPr="00605759">
          <w:rPr>
            <w:color w:val="1155CC"/>
            <w:u w:val="single"/>
          </w:rPr>
          <w:t>Pracovní list 1: Kdo je kdo v redakci</w:t>
        </w:r>
      </w:hyperlink>
      <w:r w:rsidRPr="00605759">
        <w:t>. Každý z 8 listů je rozdělen na tři části:</w:t>
      </w:r>
    </w:p>
    <w:p w14:paraId="3FB6CED6" w14:textId="77777777" w:rsidR="00605759" w:rsidRPr="00605759" w:rsidRDefault="00605759" w:rsidP="00605759"/>
    <w:p w14:paraId="6329B4FE" w14:textId="77777777" w:rsidR="00605759" w:rsidRPr="00605759" w:rsidRDefault="00605759" w:rsidP="00605759">
      <w:pPr>
        <w:numPr>
          <w:ilvl w:val="0"/>
          <w:numId w:val="18"/>
        </w:numPr>
        <w:spacing w:line="240" w:lineRule="auto"/>
      </w:pPr>
      <w:r w:rsidRPr="00605759">
        <w:t>název pozice,</w:t>
      </w:r>
    </w:p>
    <w:p w14:paraId="52115887" w14:textId="77777777" w:rsidR="00605759" w:rsidRPr="00605759" w:rsidRDefault="00605759" w:rsidP="00605759">
      <w:pPr>
        <w:numPr>
          <w:ilvl w:val="0"/>
          <w:numId w:val="18"/>
        </w:numPr>
        <w:spacing w:line="240" w:lineRule="auto"/>
      </w:pPr>
      <w:r w:rsidRPr="00605759">
        <w:t>širší popis pozice,</w:t>
      </w:r>
    </w:p>
    <w:p w14:paraId="7E7E0E3A" w14:textId="77777777" w:rsidR="00605759" w:rsidRPr="00605759" w:rsidRDefault="00605759" w:rsidP="00605759">
      <w:pPr>
        <w:numPr>
          <w:ilvl w:val="0"/>
          <w:numId w:val="18"/>
        </w:numPr>
        <w:spacing w:line="240" w:lineRule="auto"/>
      </w:pPr>
      <w:r w:rsidRPr="00605759">
        <w:t>zkrácený popis pozice pro ověření.</w:t>
      </w:r>
    </w:p>
    <w:p w14:paraId="44F4C972" w14:textId="77777777" w:rsidR="00605759" w:rsidRPr="00605759" w:rsidRDefault="00605759" w:rsidP="00605759"/>
    <w:p w14:paraId="7DE0F659" w14:textId="77777777" w:rsidR="00605759" w:rsidRPr="00605759" w:rsidRDefault="00605759" w:rsidP="00605759">
      <w:pPr>
        <w:jc w:val="both"/>
      </w:pPr>
      <w:r w:rsidRPr="00605759">
        <w:t>Vyučující rozdá každé skupině 3 oddělené hromádky, které jsou tematicky zamíchané (v první hromádce budou názvy pozic, ve druhé širší popisy pozic a ve třetí zkrácené popisy pozic).</w:t>
      </w:r>
    </w:p>
    <w:p w14:paraId="3A57AFAA" w14:textId="77777777" w:rsidR="00605759" w:rsidRPr="00605759" w:rsidRDefault="00605759" w:rsidP="00605759">
      <w:pPr>
        <w:jc w:val="both"/>
      </w:pPr>
    </w:p>
    <w:p w14:paraId="50FAE5D9" w14:textId="77777777" w:rsidR="00605759" w:rsidRPr="00605759" w:rsidRDefault="00605759" w:rsidP="00605759">
      <w:pPr>
        <w:jc w:val="both"/>
      </w:pPr>
      <w:r w:rsidRPr="00605759">
        <w:t>Žáci mají za úkol složit ze tří hromádek 8 pozic. Ty jsou popsány tak, že při bedlivém čtení je možné pozice správně sestavit i bez znalosti těchto pozic.</w:t>
      </w:r>
    </w:p>
    <w:p w14:paraId="44508E8C" w14:textId="77777777" w:rsidR="00605759" w:rsidRPr="00605759" w:rsidRDefault="00605759" w:rsidP="00605759">
      <w:pPr>
        <w:jc w:val="both"/>
      </w:pPr>
    </w:p>
    <w:p w14:paraId="61796D18" w14:textId="77777777" w:rsidR="00605759" w:rsidRPr="00605759" w:rsidRDefault="00605759" w:rsidP="00605759">
      <w:r w:rsidRPr="00605759">
        <w:t>Po ukončení aktivity si žáci z jednotlivých skupin zkontrolují, zda mají pozice složené správně.</w:t>
      </w:r>
    </w:p>
    <w:p w14:paraId="0A5B2290" w14:textId="77777777" w:rsidR="00605759" w:rsidRPr="00605759" w:rsidRDefault="00605759" w:rsidP="00605759"/>
    <w:p w14:paraId="6549B6EB" w14:textId="77777777" w:rsidR="00605759" w:rsidRPr="00605759" w:rsidRDefault="00605759" w:rsidP="00605759">
      <w:pPr>
        <w:rPr>
          <w:b/>
          <w:color w:val="CC0000"/>
        </w:rPr>
      </w:pPr>
      <w:r w:rsidRPr="00605759">
        <w:rPr>
          <w:b/>
          <w:color w:val="CC0000"/>
          <w:highlight w:val="white"/>
        </w:rPr>
        <w:t>3. Jak redakce pracuje (25 minut)</w:t>
      </w:r>
    </w:p>
    <w:p w14:paraId="57FB2F95" w14:textId="77777777" w:rsidR="00605759" w:rsidRPr="00605759" w:rsidRDefault="00605759" w:rsidP="00605759"/>
    <w:p w14:paraId="5A5D5BA4" w14:textId="77777777" w:rsidR="00605759" w:rsidRPr="00605759" w:rsidRDefault="00605759" w:rsidP="00605759">
      <w:pPr>
        <w:jc w:val="both"/>
      </w:pPr>
      <w:r w:rsidRPr="00605759">
        <w:t xml:space="preserve">Žáci si ještě ponechají na lavicích složené pozice a budou podle modelové situaci řešit, kdo bude co dělat. Není úplně důležité, zda žáci </w:t>
      </w:r>
      <w:proofErr w:type="gramStart"/>
      <w:r w:rsidRPr="00605759">
        <w:t>určí</w:t>
      </w:r>
      <w:proofErr w:type="gramEnd"/>
      <w:r w:rsidRPr="00605759">
        <w:t xml:space="preserve"> jednotlivé role správně, ale že budou nad prací redakce přemýšlet jako nad týmovou prací. Navíc neexistuje jedno správné řešení, každá redakce by mohla událost řešit odlišně. K řešení však dostanou všichni stejnou událost. Možný postup lze řešit přes uvedenou modelovou situaci dle </w:t>
      </w:r>
      <w:hyperlink r:id="rId14">
        <w:r w:rsidRPr="00605759">
          <w:rPr>
            <w:color w:val="1155CC"/>
            <w:u w:val="single"/>
          </w:rPr>
          <w:t>Teoretický list 1: Modelová situace v redakci</w:t>
        </w:r>
      </w:hyperlink>
      <w:r w:rsidRPr="00605759">
        <w:t>.</w:t>
      </w:r>
    </w:p>
    <w:p w14:paraId="4A918DBA" w14:textId="77777777" w:rsidR="00605759" w:rsidRPr="00605759" w:rsidRDefault="00605759" w:rsidP="00605759"/>
    <w:p w14:paraId="4CF6E8AB" w14:textId="77777777" w:rsidR="00605759" w:rsidRPr="00605759" w:rsidRDefault="00605759" w:rsidP="00605759">
      <w:r w:rsidRPr="00605759">
        <w:t>Příklady modelových událostí:</w:t>
      </w:r>
    </w:p>
    <w:p w14:paraId="3748C8A1" w14:textId="77777777" w:rsidR="00605759" w:rsidRPr="00605759" w:rsidRDefault="00605759" w:rsidP="00605759"/>
    <w:p w14:paraId="7E45A087" w14:textId="77777777" w:rsidR="00605759" w:rsidRPr="00605759" w:rsidRDefault="00605759" w:rsidP="00605759">
      <w:r w:rsidRPr="00605759">
        <w:t>Soud vynese rozsudek, podle kterého jeden z ministrů spáchal trestný čin.</w:t>
      </w:r>
    </w:p>
    <w:p w14:paraId="502C454A" w14:textId="77777777" w:rsidR="00605759" w:rsidRPr="00605759" w:rsidRDefault="00605759" w:rsidP="00605759"/>
    <w:p w14:paraId="4D6B1773" w14:textId="77777777" w:rsidR="00605759" w:rsidRPr="00605759" w:rsidRDefault="00605759" w:rsidP="00605759">
      <w:r w:rsidRPr="00605759">
        <w:t>Stalo se železniční neštěstí, při kterém zemřelo několik cestujících.</w:t>
      </w:r>
    </w:p>
    <w:p w14:paraId="206F8260" w14:textId="77777777" w:rsidR="00605759" w:rsidRPr="00605759" w:rsidRDefault="00605759" w:rsidP="00605759"/>
    <w:p w14:paraId="70E9706B" w14:textId="77777777" w:rsidR="00605759" w:rsidRPr="00605759" w:rsidRDefault="00605759" w:rsidP="00605759">
      <w:r w:rsidRPr="00605759">
        <w:t>Novým ministrem školství se stal neznámý učitel pracující na vesnické škole.</w:t>
      </w:r>
    </w:p>
    <w:p w14:paraId="468AA704" w14:textId="77777777" w:rsidR="00605759" w:rsidRPr="00605759" w:rsidRDefault="00605759" w:rsidP="00605759"/>
    <w:p w14:paraId="50361EBE" w14:textId="77777777" w:rsidR="00605759" w:rsidRPr="00605759" w:rsidRDefault="00605759" w:rsidP="00605759">
      <w:pPr>
        <w:rPr>
          <w:rFonts w:eastAsia="Calibri"/>
        </w:rPr>
      </w:pPr>
      <w:r w:rsidRPr="00605759">
        <w:rPr>
          <w:b/>
          <w:color w:val="CC0000"/>
          <w:highlight w:val="white"/>
        </w:rPr>
        <w:t>4. Co musí umět novináři (25 minut)</w:t>
      </w:r>
    </w:p>
    <w:p w14:paraId="47463424" w14:textId="77777777" w:rsidR="00605759" w:rsidRPr="00605759" w:rsidRDefault="00605759" w:rsidP="00605759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eastAsia="Calibri"/>
          <w:b/>
        </w:rPr>
      </w:pPr>
    </w:p>
    <w:p w14:paraId="6B4B301A" w14:textId="77777777" w:rsidR="00605759" w:rsidRPr="00605759" w:rsidRDefault="00605759" w:rsidP="00605759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</w:pPr>
      <w:r w:rsidRPr="00605759">
        <w:t>Je rozdíl mezi komentátorem a novinářem. Výstup komentátora je jeho osobní odpovědnost, kdežto výstup novináře je odpovědností celé redakce. Aby byla zpráva přesná a správně pro veřejnost interpretována, je nutné zvládat několik dovedností. Umět pracovat se zprávou vyžaduje velkou míru profesionality.</w:t>
      </w:r>
    </w:p>
    <w:p w14:paraId="3E814C48" w14:textId="77777777" w:rsidR="00605759" w:rsidRPr="00605759" w:rsidRDefault="00605759" w:rsidP="00605759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</w:pPr>
    </w:p>
    <w:p w14:paraId="01584325" w14:textId="77777777" w:rsidR="00605759" w:rsidRPr="00605759" w:rsidRDefault="00605759" w:rsidP="00605759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</w:pPr>
      <w:r w:rsidRPr="00605759">
        <w:lastRenderedPageBreak/>
        <w:t xml:space="preserve">Aktivita je založená na porovnání inzerátů různých novinářských pozicí a hledání odpovědi na otázku, co musí novináři umět. </w:t>
      </w:r>
    </w:p>
    <w:p w14:paraId="3214A5E1" w14:textId="77777777" w:rsidR="00605759" w:rsidRPr="00605759" w:rsidRDefault="00605759" w:rsidP="00605759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</w:pPr>
    </w:p>
    <w:p w14:paraId="5D2C6E7F" w14:textId="77777777" w:rsidR="00605759" w:rsidRPr="00605759" w:rsidRDefault="00605759" w:rsidP="00605759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</w:pPr>
      <w:r w:rsidRPr="00605759">
        <w:t xml:space="preserve">Vyučující rozdá jednotlivým skupinám ve třídě </w:t>
      </w:r>
      <w:hyperlink r:id="rId15">
        <w:proofErr w:type="spellStart"/>
        <w:r w:rsidRPr="00605759">
          <w:rPr>
            <w:color w:val="1155CC"/>
            <w:u w:val="single"/>
          </w:rPr>
          <w:t>Pracovni</w:t>
        </w:r>
        <w:proofErr w:type="spellEnd"/>
        <w:r w:rsidRPr="00605759">
          <w:rPr>
            <w:color w:val="1155CC"/>
            <w:u w:val="single"/>
          </w:rPr>
          <w:t>́ list 2: Pozice v redakci</w:t>
        </w:r>
      </w:hyperlink>
      <w:r w:rsidRPr="00605759">
        <w:t xml:space="preserve"> a poté společně vše reflektují. Vyučující nalezne řešení v </w:t>
      </w:r>
      <w:hyperlink r:id="rId16">
        <w:r w:rsidRPr="00605759">
          <w:rPr>
            <w:color w:val="1155CC"/>
            <w:u w:val="single"/>
          </w:rPr>
          <w:t>Řešení pracovního listu: Pracovní pozice v redakci</w:t>
        </w:r>
      </w:hyperlink>
      <w:r w:rsidRPr="00605759">
        <w:t>.</w:t>
      </w:r>
    </w:p>
    <w:p w14:paraId="0C97E79A" w14:textId="77777777" w:rsidR="00605759" w:rsidRPr="00605759" w:rsidRDefault="00605759" w:rsidP="00605759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</w:pPr>
    </w:p>
    <w:p w14:paraId="3A9CB891" w14:textId="77777777" w:rsidR="00605759" w:rsidRPr="00605759" w:rsidRDefault="00605759" w:rsidP="00605759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</w:pPr>
      <w:r w:rsidRPr="00605759">
        <w:t xml:space="preserve">Vyučující si může najít aktuální inzerci volných pracovních míst v redakcích u </w:t>
      </w:r>
      <w:hyperlink r:id="rId17">
        <w:r w:rsidRPr="00605759">
          <w:rPr>
            <w:color w:val="1155CC"/>
            <w:u w:val="single"/>
          </w:rPr>
          <w:t>Syndikátu novinářů ČR</w:t>
        </w:r>
      </w:hyperlink>
      <w:r w:rsidRPr="00605759">
        <w:t xml:space="preserve"> či ve facebookové skupině </w:t>
      </w:r>
      <w:hyperlink r:id="rId18">
        <w:r w:rsidRPr="00605759">
          <w:rPr>
            <w:color w:val="1155CC"/>
            <w:u w:val="single"/>
          </w:rPr>
          <w:t>Práce v médiích</w:t>
        </w:r>
      </w:hyperlink>
      <w:r w:rsidRPr="00605759">
        <w:t>.</w:t>
      </w:r>
    </w:p>
    <w:p w14:paraId="2961604E" w14:textId="77777777" w:rsidR="00605759" w:rsidRPr="00605759" w:rsidRDefault="00605759" w:rsidP="00605759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</w:pPr>
    </w:p>
    <w:p w14:paraId="17B84AB5" w14:textId="77777777" w:rsidR="00605759" w:rsidRPr="00605759" w:rsidRDefault="00605759" w:rsidP="00605759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</w:pPr>
    </w:p>
    <w:p w14:paraId="1416C857" w14:textId="77777777" w:rsidR="00605759" w:rsidRPr="00605759" w:rsidRDefault="00605759" w:rsidP="00605759">
      <w:pPr>
        <w:rPr>
          <w:b/>
          <w:color w:val="CC0000"/>
          <w:sz w:val="28"/>
          <w:szCs w:val="28"/>
        </w:rPr>
      </w:pPr>
      <w:r w:rsidRPr="00605759">
        <w:rPr>
          <w:b/>
          <w:color w:val="CC0000"/>
          <w:sz w:val="28"/>
          <w:szCs w:val="28"/>
        </w:rPr>
        <w:t>REVOKACE</w:t>
      </w:r>
    </w:p>
    <w:p w14:paraId="49106921" w14:textId="77777777" w:rsidR="00605759" w:rsidRPr="00605759" w:rsidRDefault="00605759" w:rsidP="00605759">
      <w:pPr>
        <w:jc w:val="both"/>
        <w:rPr>
          <w:color w:val="656CAD"/>
          <w:u w:val="single"/>
        </w:rPr>
      </w:pPr>
    </w:p>
    <w:p w14:paraId="159DE152" w14:textId="77777777" w:rsidR="00605759" w:rsidRPr="00605759" w:rsidRDefault="00605759" w:rsidP="00605759">
      <w:pPr>
        <w:jc w:val="both"/>
        <w:rPr>
          <w:b/>
          <w:color w:val="CC0000"/>
        </w:rPr>
      </w:pPr>
      <w:r w:rsidRPr="00605759">
        <w:rPr>
          <w:b/>
          <w:color w:val="CC0000"/>
        </w:rPr>
        <w:t>5. Zpětná vazba (10 minut)</w:t>
      </w:r>
    </w:p>
    <w:p w14:paraId="64D9C175" w14:textId="77777777" w:rsidR="00605759" w:rsidRPr="00605759" w:rsidRDefault="00605759" w:rsidP="00605759">
      <w:pPr>
        <w:jc w:val="both"/>
        <w:rPr>
          <w:b/>
          <w:color w:val="CC0000"/>
        </w:rPr>
      </w:pPr>
    </w:p>
    <w:p w14:paraId="10DF87F6" w14:textId="77777777" w:rsidR="00605759" w:rsidRDefault="00605759" w:rsidP="00605759">
      <w:pPr>
        <w:jc w:val="both"/>
      </w:pPr>
      <w:r w:rsidRPr="00605759">
        <w:t xml:space="preserve">Vyučující rozdá či přes dataprojektor promítne </w:t>
      </w:r>
      <w:hyperlink r:id="rId19">
        <w:r w:rsidRPr="00605759">
          <w:rPr>
            <w:color w:val="1155CC"/>
            <w:u w:val="single"/>
          </w:rPr>
          <w:t>Pracovní list 3: Reflexe</w:t>
        </w:r>
      </w:hyperlink>
      <w:r w:rsidRPr="00605759">
        <w:t xml:space="preserve"> a pak společně se studenty reflektují.</w:t>
      </w:r>
    </w:p>
    <w:p w14:paraId="43911E6D" w14:textId="77777777" w:rsidR="0033758D" w:rsidRDefault="0033758D" w:rsidP="00605759">
      <w:pPr>
        <w:jc w:val="both"/>
      </w:pPr>
    </w:p>
    <w:p w14:paraId="5D468A28" w14:textId="77777777" w:rsidR="0033758D" w:rsidRDefault="0033758D" w:rsidP="00605759">
      <w:pPr>
        <w:jc w:val="both"/>
      </w:pPr>
    </w:p>
    <w:p w14:paraId="074FD1C2" w14:textId="77777777" w:rsidR="0033758D" w:rsidRDefault="0033758D" w:rsidP="00605759">
      <w:pPr>
        <w:jc w:val="both"/>
      </w:pPr>
    </w:p>
    <w:p w14:paraId="4906B01F" w14:textId="77777777" w:rsidR="0033758D" w:rsidRDefault="0033758D" w:rsidP="00605759">
      <w:pPr>
        <w:jc w:val="both"/>
      </w:pPr>
    </w:p>
    <w:p w14:paraId="1CFDA692" w14:textId="77777777" w:rsidR="0033758D" w:rsidRDefault="0033758D" w:rsidP="00605759">
      <w:pPr>
        <w:jc w:val="both"/>
      </w:pPr>
    </w:p>
    <w:p w14:paraId="7CEFCA7F" w14:textId="77777777" w:rsidR="0033758D" w:rsidRDefault="0033758D" w:rsidP="00605759">
      <w:pPr>
        <w:jc w:val="both"/>
      </w:pPr>
    </w:p>
    <w:p w14:paraId="0C5768BD" w14:textId="77777777" w:rsidR="0033758D" w:rsidRDefault="0033758D" w:rsidP="00605759">
      <w:pPr>
        <w:jc w:val="both"/>
      </w:pPr>
    </w:p>
    <w:p w14:paraId="5E1B1F58" w14:textId="77777777" w:rsidR="0033758D" w:rsidRDefault="0033758D" w:rsidP="00605759">
      <w:pPr>
        <w:jc w:val="both"/>
      </w:pPr>
    </w:p>
    <w:p w14:paraId="553E33CE" w14:textId="77777777" w:rsidR="0033758D" w:rsidRDefault="0033758D" w:rsidP="00605759">
      <w:pPr>
        <w:jc w:val="both"/>
      </w:pPr>
    </w:p>
    <w:p w14:paraId="0135A54A" w14:textId="77777777" w:rsidR="0033758D" w:rsidRPr="0033758D" w:rsidRDefault="0033758D" w:rsidP="0033758D">
      <w:pPr>
        <w:pBdr>
          <w:top w:val="nil"/>
          <w:left w:val="nil"/>
          <w:bottom w:val="nil"/>
          <w:right w:val="nil"/>
          <w:between w:val="nil"/>
        </w:pBdr>
        <w:rPr>
          <w:rFonts w:eastAsia="Calibri"/>
          <w:b/>
          <w:bCs/>
          <w:color w:val="000000" w:themeColor="text1"/>
        </w:rPr>
      </w:pPr>
      <w:r w:rsidRPr="0033758D">
        <w:rPr>
          <w:rFonts w:eastAsia="Calibri"/>
          <w:b/>
          <w:bCs/>
          <w:color w:val="000000" w:themeColor="text1"/>
        </w:rPr>
        <w:t>Řešení pracovního listu: Pracovní pozice v redakci</w:t>
      </w:r>
    </w:p>
    <w:p w14:paraId="0212B49E" w14:textId="77777777" w:rsidR="0033758D" w:rsidRPr="0033758D" w:rsidRDefault="0033758D" w:rsidP="0033758D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eastAsia="Calibri"/>
          <w:b/>
          <w:color w:val="000000" w:themeColor="text1"/>
        </w:rPr>
      </w:pPr>
      <w:r w:rsidRPr="0033758D">
        <w:rPr>
          <w:rFonts w:eastAsia="Calibri"/>
          <w:b/>
          <w:color w:val="000000" w:themeColor="text1"/>
        </w:rPr>
        <w:t>Jaké dovednosti se požadují u všech redaktorských pozic?</w:t>
      </w:r>
    </w:p>
    <w:p w14:paraId="22A7D5BD" w14:textId="77777777" w:rsidR="0033758D" w:rsidRPr="0033758D" w:rsidRDefault="0033758D" w:rsidP="0033758D">
      <w:pPr>
        <w:pStyle w:val="Odstavecseseznamem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eastAsia="Calibri"/>
          <w:color w:val="000000" w:themeColor="text1"/>
        </w:rPr>
      </w:pPr>
      <w:r w:rsidRPr="0033758D">
        <w:rPr>
          <w:rFonts w:eastAsia="Calibri"/>
          <w:color w:val="000000" w:themeColor="text1"/>
        </w:rPr>
        <w:t>Vyhledávání a zpracování témat</w:t>
      </w:r>
    </w:p>
    <w:p w14:paraId="1BBF6573" w14:textId="77777777" w:rsidR="0033758D" w:rsidRPr="0033758D" w:rsidRDefault="0033758D" w:rsidP="0033758D">
      <w:pPr>
        <w:pStyle w:val="Odstavecseseznamem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eastAsia="Calibri"/>
          <w:color w:val="000000" w:themeColor="text1"/>
        </w:rPr>
      </w:pPr>
      <w:r w:rsidRPr="0033758D">
        <w:rPr>
          <w:rFonts w:eastAsia="Calibri"/>
          <w:color w:val="000000" w:themeColor="text1"/>
        </w:rPr>
        <w:t>Ověřování informací</w:t>
      </w:r>
    </w:p>
    <w:p w14:paraId="18A3B74C" w14:textId="77777777" w:rsidR="0033758D" w:rsidRPr="0033758D" w:rsidRDefault="0033758D" w:rsidP="0033758D">
      <w:pPr>
        <w:pStyle w:val="Odstavecseseznamem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eastAsia="Calibri"/>
          <w:color w:val="000000" w:themeColor="text1"/>
        </w:rPr>
      </w:pPr>
      <w:r w:rsidRPr="0033758D">
        <w:rPr>
          <w:rFonts w:eastAsia="Calibri"/>
          <w:color w:val="000000" w:themeColor="text1"/>
        </w:rPr>
        <w:t>Tvorba vlastních článků</w:t>
      </w:r>
    </w:p>
    <w:p w14:paraId="5BBB9784" w14:textId="77777777" w:rsidR="0033758D" w:rsidRPr="0033758D" w:rsidRDefault="0033758D" w:rsidP="0033758D">
      <w:pPr>
        <w:pStyle w:val="Odstavecseseznamem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eastAsia="Calibri"/>
          <w:color w:val="000000" w:themeColor="text1"/>
        </w:rPr>
      </w:pPr>
      <w:r w:rsidRPr="0033758D">
        <w:rPr>
          <w:rFonts w:eastAsia="Calibri"/>
          <w:color w:val="000000" w:themeColor="text1"/>
        </w:rPr>
        <w:t>Výborná čeština</w:t>
      </w:r>
    </w:p>
    <w:p w14:paraId="46B08E4A" w14:textId="77777777" w:rsidR="0033758D" w:rsidRPr="0033758D" w:rsidRDefault="0033758D" w:rsidP="0033758D">
      <w:pPr>
        <w:pStyle w:val="Odstavecseseznamem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eastAsia="Calibri"/>
          <w:color w:val="000000" w:themeColor="text1"/>
        </w:rPr>
      </w:pPr>
      <w:r w:rsidRPr="0033758D">
        <w:rPr>
          <w:rFonts w:eastAsia="Calibri"/>
          <w:color w:val="000000" w:themeColor="text1"/>
        </w:rPr>
        <w:t>U zahraniční redakce dovednost umět anglicky</w:t>
      </w:r>
    </w:p>
    <w:p w14:paraId="7E4F7B41" w14:textId="77777777" w:rsidR="0033758D" w:rsidRPr="0033758D" w:rsidRDefault="0033758D" w:rsidP="0033758D">
      <w:pPr>
        <w:pStyle w:val="Odstavecseseznamem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eastAsia="Calibri"/>
          <w:color w:val="000000" w:themeColor="text1"/>
        </w:rPr>
      </w:pPr>
      <w:r w:rsidRPr="0033758D">
        <w:rPr>
          <w:rFonts w:eastAsia="Calibri"/>
          <w:color w:val="000000" w:themeColor="text1"/>
        </w:rPr>
        <w:t>U ČT perfektní práce se zdroji informací – zpravodajskými agenturami, mediálními databázemi, databázemi státní správy atp.</w:t>
      </w:r>
    </w:p>
    <w:p w14:paraId="4A386CAA" w14:textId="77777777" w:rsidR="0033758D" w:rsidRPr="0033758D" w:rsidRDefault="0033758D" w:rsidP="0033758D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eastAsia="Calibri"/>
          <w:color w:val="000000" w:themeColor="text1"/>
        </w:rPr>
      </w:pPr>
    </w:p>
    <w:p w14:paraId="71AD9FEE" w14:textId="77777777" w:rsidR="0033758D" w:rsidRPr="0033758D" w:rsidRDefault="0033758D" w:rsidP="0033758D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eastAsia="Calibri"/>
          <w:b/>
          <w:color w:val="000000" w:themeColor="text1"/>
        </w:rPr>
      </w:pPr>
      <w:r w:rsidRPr="0033758D">
        <w:rPr>
          <w:rFonts w:eastAsia="Calibri"/>
          <w:b/>
          <w:color w:val="000000" w:themeColor="text1"/>
        </w:rPr>
        <w:t xml:space="preserve">V čem se </w:t>
      </w:r>
      <w:proofErr w:type="gramStart"/>
      <w:r w:rsidRPr="0033758D">
        <w:rPr>
          <w:rFonts w:eastAsia="Calibri"/>
          <w:b/>
          <w:color w:val="000000" w:themeColor="text1"/>
        </w:rPr>
        <w:t>liší</w:t>
      </w:r>
      <w:proofErr w:type="gramEnd"/>
      <w:r w:rsidRPr="0033758D">
        <w:rPr>
          <w:rFonts w:eastAsia="Calibri"/>
          <w:b/>
          <w:color w:val="000000" w:themeColor="text1"/>
        </w:rPr>
        <w:t xml:space="preserve"> on-line pozice od ostatních redaktorských a editorských pozic?</w:t>
      </w:r>
    </w:p>
    <w:p w14:paraId="2CDD5610" w14:textId="77777777" w:rsidR="0033758D" w:rsidRPr="0033758D" w:rsidRDefault="0033758D" w:rsidP="0033758D">
      <w:pPr>
        <w:pStyle w:val="Odstavecseseznamem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eastAsia="Calibri"/>
          <w:color w:val="000000" w:themeColor="text1"/>
        </w:rPr>
      </w:pPr>
      <w:r w:rsidRPr="0033758D">
        <w:rPr>
          <w:rFonts w:eastAsia="Calibri"/>
          <w:color w:val="000000" w:themeColor="text1"/>
        </w:rPr>
        <w:t>Vyhledávání témat a ověřování informací</w:t>
      </w:r>
    </w:p>
    <w:p w14:paraId="423B6D2B" w14:textId="77777777" w:rsidR="0033758D" w:rsidRPr="0033758D" w:rsidRDefault="0033758D" w:rsidP="0033758D">
      <w:pPr>
        <w:pStyle w:val="Odstavecseseznamem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eastAsia="Calibri"/>
          <w:color w:val="000000" w:themeColor="text1"/>
        </w:rPr>
      </w:pPr>
      <w:r w:rsidRPr="0033758D">
        <w:rPr>
          <w:rFonts w:eastAsia="Calibri"/>
          <w:color w:val="000000" w:themeColor="text1"/>
        </w:rPr>
        <w:t>Práce se sociálními sítěmi</w:t>
      </w:r>
    </w:p>
    <w:p w14:paraId="7CD7DDCA" w14:textId="77777777" w:rsidR="0033758D" w:rsidRPr="0033758D" w:rsidRDefault="0033758D" w:rsidP="0033758D">
      <w:pPr>
        <w:pStyle w:val="Odstavecseseznamem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eastAsia="Calibri"/>
          <w:color w:val="000000" w:themeColor="text1"/>
        </w:rPr>
      </w:pPr>
      <w:r w:rsidRPr="0033758D">
        <w:rPr>
          <w:rFonts w:eastAsia="Calibri"/>
          <w:color w:val="000000" w:themeColor="text1"/>
        </w:rPr>
        <w:t>Práce s fotografiemi a videem</w:t>
      </w:r>
    </w:p>
    <w:p w14:paraId="0064800E" w14:textId="77777777" w:rsidR="0033758D" w:rsidRPr="0033758D" w:rsidRDefault="0033758D" w:rsidP="0033758D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eastAsia="Calibri"/>
          <w:color w:val="000000" w:themeColor="text1"/>
        </w:rPr>
      </w:pPr>
    </w:p>
    <w:p w14:paraId="2A913B54" w14:textId="77777777" w:rsidR="0033758D" w:rsidRPr="0033758D" w:rsidRDefault="0033758D" w:rsidP="0033758D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eastAsia="Calibri"/>
          <w:b/>
          <w:color w:val="000000" w:themeColor="text1"/>
        </w:rPr>
      </w:pPr>
      <w:r w:rsidRPr="0033758D">
        <w:rPr>
          <w:rFonts w:eastAsia="Calibri"/>
          <w:b/>
          <w:color w:val="000000" w:themeColor="text1"/>
        </w:rPr>
        <w:t>Jaká je práce editora a co musí umět?</w:t>
      </w:r>
    </w:p>
    <w:p w14:paraId="209DDFBC" w14:textId="77777777" w:rsidR="0033758D" w:rsidRPr="0033758D" w:rsidRDefault="0033758D" w:rsidP="0033758D">
      <w:pPr>
        <w:pStyle w:val="Odstavecseseznamem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eastAsia="Calibri"/>
          <w:color w:val="000000" w:themeColor="text1"/>
        </w:rPr>
      </w:pPr>
      <w:r w:rsidRPr="0033758D">
        <w:rPr>
          <w:rFonts w:eastAsia="Calibri"/>
          <w:color w:val="000000" w:themeColor="text1"/>
        </w:rPr>
        <w:t>Řízení lidí – ostatních redaktorů</w:t>
      </w:r>
    </w:p>
    <w:p w14:paraId="639CE578" w14:textId="77777777" w:rsidR="0033758D" w:rsidRPr="0033758D" w:rsidRDefault="0033758D" w:rsidP="0033758D">
      <w:pPr>
        <w:pStyle w:val="Odstavecseseznamem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eastAsia="Calibri"/>
          <w:color w:val="000000" w:themeColor="text1"/>
        </w:rPr>
      </w:pPr>
      <w:r w:rsidRPr="0033758D">
        <w:rPr>
          <w:rFonts w:eastAsia="Calibri"/>
          <w:color w:val="000000" w:themeColor="text1"/>
        </w:rPr>
        <w:t>Vytvoření čtivého titulku</w:t>
      </w:r>
    </w:p>
    <w:p w14:paraId="151C12F3" w14:textId="77777777" w:rsidR="0033758D" w:rsidRPr="0033758D" w:rsidRDefault="0033758D" w:rsidP="0033758D">
      <w:pPr>
        <w:pStyle w:val="Odstavecseseznamem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eastAsia="Calibri"/>
          <w:color w:val="000000" w:themeColor="text1"/>
        </w:rPr>
      </w:pPr>
      <w:r w:rsidRPr="0033758D">
        <w:rPr>
          <w:rFonts w:eastAsia="Calibri"/>
          <w:color w:val="000000" w:themeColor="text1"/>
        </w:rPr>
        <w:t>Práce s fotografií i videem</w:t>
      </w:r>
    </w:p>
    <w:p w14:paraId="710FAC65" w14:textId="77777777" w:rsidR="0033758D" w:rsidRPr="0033758D" w:rsidRDefault="0033758D" w:rsidP="0033758D">
      <w:pPr>
        <w:pStyle w:val="Odstavecseseznamem"/>
        <w:numPr>
          <w:ilvl w:val="0"/>
          <w:numId w:val="38"/>
        </w:numPr>
        <w:spacing w:line="240" w:lineRule="auto"/>
        <w:rPr>
          <w:rFonts w:eastAsia="Calibri"/>
          <w:color w:val="000000" w:themeColor="text1"/>
        </w:rPr>
      </w:pPr>
      <w:r w:rsidRPr="0033758D">
        <w:rPr>
          <w:rFonts w:eastAsia="Calibri"/>
          <w:color w:val="000000" w:themeColor="text1"/>
        </w:rPr>
        <w:t>Spoluzodpovídat za to, že obsah příspěvků nebude v rozporu s platnými právními předpisy a příspěvky nebudou obsahovat skrytou reklamu</w:t>
      </w:r>
    </w:p>
    <w:p w14:paraId="0155A0C5" w14:textId="77777777" w:rsidR="0033758D" w:rsidRPr="0033758D" w:rsidRDefault="0033758D" w:rsidP="0033758D">
      <w:pPr>
        <w:pStyle w:val="Odstavecseseznamem"/>
        <w:numPr>
          <w:ilvl w:val="0"/>
          <w:numId w:val="38"/>
        </w:numPr>
        <w:spacing w:line="240" w:lineRule="auto"/>
        <w:rPr>
          <w:rFonts w:eastAsia="Calibri"/>
          <w:color w:val="000000" w:themeColor="text1"/>
        </w:rPr>
      </w:pPr>
      <w:r w:rsidRPr="0033758D">
        <w:rPr>
          <w:rFonts w:eastAsia="Calibri"/>
          <w:color w:val="000000" w:themeColor="text1"/>
        </w:rPr>
        <w:t>Spoluzodpovídat za vyvážený a objektivní přístup k událostem, za ověřování zdrojů informací a za dodržování principů novinářské etiky</w:t>
      </w:r>
    </w:p>
    <w:p w14:paraId="4D0565A1" w14:textId="77777777" w:rsidR="0033758D" w:rsidRDefault="0033758D" w:rsidP="0033758D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eastAsia="Calibri"/>
          <w:color w:val="000000" w:themeColor="text1"/>
        </w:rPr>
      </w:pPr>
    </w:p>
    <w:p w14:paraId="1C9A883C" w14:textId="77777777" w:rsidR="0033758D" w:rsidRPr="0033758D" w:rsidRDefault="0033758D" w:rsidP="0033758D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eastAsia="Calibri"/>
          <w:color w:val="000000" w:themeColor="text1"/>
        </w:rPr>
      </w:pPr>
    </w:p>
    <w:p w14:paraId="6318B6F1" w14:textId="77777777" w:rsidR="0033758D" w:rsidRPr="0033758D" w:rsidRDefault="0033758D" w:rsidP="0033758D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eastAsia="Calibri"/>
          <w:b/>
          <w:color w:val="000000" w:themeColor="text1"/>
        </w:rPr>
      </w:pPr>
      <w:r w:rsidRPr="0033758D">
        <w:rPr>
          <w:rFonts w:eastAsia="Calibri"/>
          <w:b/>
          <w:color w:val="000000" w:themeColor="text1"/>
        </w:rPr>
        <w:lastRenderedPageBreak/>
        <w:t xml:space="preserve">Jaká je práce </w:t>
      </w:r>
      <w:proofErr w:type="spellStart"/>
      <w:r w:rsidRPr="0033758D">
        <w:rPr>
          <w:rFonts w:eastAsia="Calibri"/>
          <w:b/>
          <w:color w:val="000000" w:themeColor="text1"/>
        </w:rPr>
        <w:t>fotoeditora</w:t>
      </w:r>
      <w:proofErr w:type="spellEnd"/>
      <w:r w:rsidRPr="0033758D">
        <w:rPr>
          <w:rFonts w:eastAsia="Calibri"/>
          <w:b/>
          <w:color w:val="000000" w:themeColor="text1"/>
        </w:rPr>
        <w:t xml:space="preserve"> a co musí umět?</w:t>
      </w:r>
    </w:p>
    <w:p w14:paraId="462F1E9B" w14:textId="77777777" w:rsidR="0033758D" w:rsidRPr="0033758D" w:rsidRDefault="0033758D" w:rsidP="0033758D">
      <w:pPr>
        <w:pStyle w:val="Odstavecseseznamem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eastAsia="Calibri"/>
          <w:color w:val="000000" w:themeColor="text1"/>
        </w:rPr>
      </w:pPr>
      <w:r w:rsidRPr="0033758D">
        <w:rPr>
          <w:rFonts w:eastAsia="Calibri"/>
          <w:color w:val="000000" w:themeColor="text1"/>
        </w:rPr>
        <w:t>Praxi v médiích, fotografických agenturách nebo fotobankách</w:t>
      </w:r>
    </w:p>
    <w:p w14:paraId="18B5FF18" w14:textId="77777777" w:rsidR="0033758D" w:rsidRPr="0033758D" w:rsidRDefault="0033758D" w:rsidP="0033758D">
      <w:pPr>
        <w:pStyle w:val="Odstavecseseznamem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eastAsia="Calibri"/>
          <w:color w:val="000000" w:themeColor="text1"/>
        </w:rPr>
      </w:pPr>
      <w:r w:rsidRPr="0033758D">
        <w:rPr>
          <w:rFonts w:eastAsia="Calibri"/>
          <w:color w:val="000000" w:themeColor="text1"/>
        </w:rPr>
        <w:t>Výborná znalost ČJ a dobrou znalost AJ</w:t>
      </w:r>
    </w:p>
    <w:p w14:paraId="19080CF2" w14:textId="77777777" w:rsidR="0033758D" w:rsidRPr="0033758D" w:rsidRDefault="0033758D" w:rsidP="0033758D">
      <w:pPr>
        <w:pStyle w:val="Odstavecseseznamem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eastAsia="Calibri"/>
          <w:color w:val="000000" w:themeColor="text1"/>
        </w:rPr>
      </w:pPr>
      <w:r w:rsidRPr="0033758D">
        <w:rPr>
          <w:rFonts w:eastAsia="Calibri"/>
          <w:color w:val="000000" w:themeColor="text1"/>
        </w:rPr>
        <w:t>Znalost práce s Adobe Photoshop nebo obdobnými profesionálními programy pro úpravu fotografií.</w:t>
      </w:r>
    </w:p>
    <w:p w14:paraId="64E54F7E" w14:textId="77777777" w:rsidR="0033758D" w:rsidRPr="0033758D" w:rsidRDefault="0033758D" w:rsidP="0033758D">
      <w:pPr>
        <w:pStyle w:val="Odstavecseseznamem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eastAsia="Calibri"/>
          <w:color w:val="000000" w:themeColor="text1"/>
        </w:rPr>
      </w:pPr>
      <w:r w:rsidRPr="0033758D">
        <w:rPr>
          <w:rFonts w:eastAsia="Calibri"/>
          <w:color w:val="000000" w:themeColor="text1"/>
        </w:rPr>
        <w:t>Všeobecný přehled o politickém, ekonomickém, kulturním a sportovním dění, ochotu pracovat na směny, o víkendech a o svátcích, organizační schopnosti</w:t>
      </w:r>
    </w:p>
    <w:p w14:paraId="4C277BB9" w14:textId="77777777" w:rsidR="0033758D" w:rsidRPr="0033758D" w:rsidRDefault="0033758D" w:rsidP="0033758D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eastAsia="Calibri"/>
          <w:b/>
          <w:color w:val="000000" w:themeColor="text1"/>
        </w:rPr>
      </w:pPr>
    </w:p>
    <w:p w14:paraId="21C25814" w14:textId="77777777" w:rsidR="0033758D" w:rsidRPr="0033758D" w:rsidRDefault="0033758D" w:rsidP="0033758D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eastAsia="Calibri"/>
          <w:b/>
          <w:color w:val="000000" w:themeColor="text1"/>
        </w:rPr>
      </w:pPr>
      <w:r w:rsidRPr="0033758D">
        <w:rPr>
          <w:rFonts w:eastAsia="Calibri"/>
          <w:b/>
          <w:color w:val="000000" w:themeColor="text1"/>
        </w:rPr>
        <w:t>Jaké benefity nabízí mediální domy zaměstnaným novinářům?</w:t>
      </w:r>
    </w:p>
    <w:p w14:paraId="37B9B203" w14:textId="77777777" w:rsidR="0033758D" w:rsidRPr="0033758D" w:rsidRDefault="0033758D" w:rsidP="0033758D">
      <w:pPr>
        <w:pStyle w:val="Odstavecseseznamem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eastAsia="Calibri"/>
          <w:b/>
          <w:color w:val="000000" w:themeColor="text1"/>
        </w:rPr>
      </w:pPr>
      <w:r w:rsidRPr="0033758D">
        <w:rPr>
          <w:rFonts w:eastAsia="Calibri"/>
          <w:b/>
          <w:color w:val="000000" w:themeColor="text1"/>
        </w:rPr>
        <w:t>Blesk</w:t>
      </w:r>
    </w:p>
    <w:p w14:paraId="69EEE026" w14:textId="77777777" w:rsidR="0033758D" w:rsidRPr="0033758D" w:rsidRDefault="0033758D" w:rsidP="0033758D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eastAsia="Calibri"/>
          <w:color w:val="000000" w:themeColor="text1"/>
        </w:rPr>
      </w:pPr>
      <w:r w:rsidRPr="0033758D">
        <w:rPr>
          <w:rFonts w:eastAsia="Calibri"/>
          <w:color w:val="000000" w:themeColor="text1"/>
        </w:rPr>
        <w:t>5 dní dovolené navíc</w:t>
      </w:r>
    </w:p>
    <w:p w14:paraId="0C1A0174" w14:textId="77777777" w:rsidR="0033758D" w:rsidRPr="0033758D" w:rsidRDefault="0033758D" w:rsidP="0033758D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eastAsia="Calibri"/>
          <w:color w:val="000000" w:themeColor="text1"/>
        </w:rPr>
      </w:pPr>
      <w:r w:rsidRPr="0033758D">
        <w:rPr>
          <w:rFonts w:eastAsia="Calibri"/>
          <w:color w:val="000000" w:themeColor="text1"/>
        </w:rPr>
        <w:t>E-stravenky</w:t>
      </w:r>
    </w:p>
    <w:p w14:paraId="5CB664FA" w14:textId="77777777" w:rsidR="0033758D" w:rsidRPr="0033758D" w:rsidRDefault="0033758D" w:rsidP="0033758D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eastAsia="Calibri"/>
          <w:color w:val="000000" w:themeColor="text1"/>
        </w:rPr>
      </w:pPr>
      <w:proofErr w:type="spellStart"/>
      <w:r w:rsidRPr="0033758D">
        <w:rPr>
          <w:rFonts w:eastAsia="Calibri"/>
          <w:color w:val="000000" w:themeColor="text1"/>
        </w:rPr>
        <w:t>Cafeterie</w:t>
      </w:r>
      <w:proofErr w:type="spellEnd"/>
    </w:p>
    <w:p w14:paraId="5C4CC09B" w14:textId="77777777" w:rsidR="0033758D" w:rsidRPr="0033758D" w:rsidRDefault="0033758D" w:rsidP="0033758D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eastAsia="Calibri"/>
          <w:color w:val="000000" w:themeColor="text1"/>
        </w:rPr>
      </w:pPr>
      <w:r w:rsidRPr="0033758D">
        <w:rPr>
          <w:rFonts w:eastAsia="Calibri"/>
          <w:color w:val="000000" w:themeColor="text1"/>
        </w:rPr>
        <w:t>Služební notebook a telefon s daty</w:t>
      </w:r>
    </w:p>
    <w:p w14:paraId="0785E8D5" w14:textId="77777777" w:rsidR="0033758D" w:rsidRPr="0033758D" w:rsidRDefault="0033758D" w:rsidP="0033758D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eastAsia="Calibri"/>
          <w:color w:val="000000" w:themeColor="text1"/>
        </w:rPr>
      </w:pPr>
      <w:r w:rsidRPr="0033758D">
        <w:rPr>
          <w:rFonts w:eastAsia="Calibri"/>
          <w:color w:val="000000" w:themeColor="text1"/>
        </w:rPr>
        <w:t xml:space="preserve">Možnost karty </w:t>
      </w:r>
      <w:proofErr w:type="spellStart"/>
      <w:r w:rsidRPr="0033758D">
        <w:rPr>
          <w:rFonts w:eastAsia="Calibri"/>
          <w:color w:val="000000" w:themeColor="text1"/>
        </w:rPr>
        <w:t>Multisport</w:t>
      </w:r>
      <w:proofErr w:type="spellEnd"/>
    </w:p>
    <w:p w14:paraId="3741E3C9" w14:textId="77777777" w:rsidR="0033758D" w:rsidRPr="0033758D" w:rsidRDefault="0033758D" w:rsidP="0033758D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eastAsia="Calibri"/>
          <w:color w:val="000000" w:themeColor="text1"/>
        </w:rPr>
      </w:pPr>
    </w:p>
    <w:p w14:paraId="75CC5688" w14:textId="77777777" w:rsidR="0033758D" w:rsidRPr="0033758D" w:rsidRDefault="0033758D" w:rsidP="0033758D">
      <w:pPr>
        <w:pStyle w:val="Odstavecseseznamem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eastAsia="Calibri"/>
          <w:b/>
          <w:color w:val="000000" w:themeColor="text1"/>
        </w:rPr>
      </w:pPr>
      <w:r w:rsidRPr="0033758D">
        <w:rPr>
          <w:rFonts w:eastAsia="Calibri"/>
          <w:b/>
          <w:color w:val="000000" w:themeColor="text1"/>
        </w:rPr>
        <w:t xml:space="preserve">TN.cz </w:t>
      </w:r>
    </w:p>
    <w:p w14:paraId="3B20884E" w14:textId="77777777" w:rsidR="0033758D" w:rsidRPr="0033758D" w:rsidRDefault="0033758D" w:rsidP="0033758D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eastAsia="Calibri"/>
          <w:color w:val="000000" w:themeColor="text1"/>
        </w:rPr>
      </w:pPr>
      <w:r w:rsidRPr="0033758D">
        <w:rPr>
          <w:rFonts w:eastAsia="Calibri"/>
          <w:color w:val="000000" w:themeColor="text1"/>
        </w:rPr>
        <w:t>Mezinárodní kuchyně v budově (dotace na stravné)</w:t>
      </w:r>
    </w:p>
    <w:p w14:paraId="6A19FD90" w14:textId="77777777" w:rsidR="0033758D" w:rsidRPr="0033758D" w:rsidRDefault="0033758D" w:rsidP="0033758D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eastAsia="Calibri"/>
          <w:color w:val="000000" w:themeColor="text1"/>
        </w:rPr>
      </w:pPr>
      <w:r w:rsidRPr="0033758D">
        <w:rPr>
          <w:rFonts w:eastAsia="Calibri"/>
          <w:color w:val="000000" w:themeColor="text1"/>
        </w:rPr>
        <w:t>Benefitní body a slevy na široké spektrum služeb</w:t>
      </w:r>
    </w:p>
    <w:p w14:paraId="0221665E" w14:textId="77777777" w:rsidR="0033758D" w:rsidRPr="0033758D" w:rsidRDefault="0033758D" w:rsidP="0033758D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eastAsia="Calibri"/>
          <w:color w:val="000000" w:themeColor="text1"/>
        </w:rPr>
      </w:pPr>
      <w:r w:rsidRPr="0033758D">
        <w:rPr>
          <w:rFonts w:eastAsia="Calibri"/>
          <w:color w:val="000000" w:themeColor="text1"/>
        </w:rPr>
        <w:t>Možnost využití firemního fitness, fotbálku a sauny</w:t>
      </w:r>
    </w:p>
    <w:p w14:paraId="5660CA96" w14:textId="77777777" w:rsidR="0033758D" w:rsidRPr="0033758D" w:rsidRDefault="0033758D" w:rsidP="0033758D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eastAsia="Calibri"/>
          <w:color w:val="000000" w:themeColor="text1"/>
        </w:rPr>
      </w:pPr>
      <w:r w:rsidRPr="0033758D">
        <w:rPr>
          <w:rFonts w:eastAsia="Calibri"/>
          <w:color w:val="000000" w:themeColor="text1"/>
        </w:rPr>
        <w:t>Možnost využití partnerských programů</w:t>
      </w:r>
    </w:p>
    <w:p w14:paraId="5A48BD4D" w14:textId="77777777" w:rsidR="0033758D" w:rsidRPr="0033758D" w:rsidRDefault="0033758D" w:rsidP="0033758D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eastAsia="Calibri"/>
          <w:color w:val="000000" w:themeColor="text1"/>
        </w:rPr>
      </w:pPr>
      <w:r w:rsidRPr="0033758D">
        <w:rPr>
          <w:rFonts w:eastAsia="Calibri"/>
          <w:color w:val="000000" w:themeColor="text1"/>
        </w:rPr>
        <w:t>Nadstandardní zdravotní péče</w:t>
      </w:r>
    </w:p>
    <w:p w14:paraId="33931787" w14:textId="77777777" w:rsidR="0033758D" w:rsidRPr="0033758D" w:rsidRDefault="0033758D" w:rsidP="0033758D">
      <w:pPr>
        <w:pBdr>
          <w:top w:val="nil"/>
          <w:left w:val="nil"/>
          <w:bottom w:val="nil"/>
          <w:right w:val="nil"/>
          <w:between w:val="nil"/>
        </w:pBdr>
        <w:ind w:left="720" w:firstLine="720"/>
        <w:rPr>
          <w:rFonts w:eastAsia="Calibri"/>
          <w:color w:val="000000" w:themeColor="text1"/>
        </w:rPr>
      </w:pPr>
    </w:p>
    <w:p w14:paraId="2CFA66BE" w14:textId="77777777" w:rsidR="0033758D" w:rsidRPr="0033758D" w:rsidRDefault="0033758D" w:rsidP="0033758D">
      <w:pPr>
        <w:pStyle w:val="Odstavecseseznamem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eastAsia="Calibri"/>
          <w:b/>
          <w:color w:val="000000" w:themeColor="text1"/>
        </w:rPr>
      </w:pPr>
      <w:r w:rsidRPr="0033758D">
        <w:rPr>
          <w:rFonts w:eastAsia="Calibri"/>
          <w:b/>
          <w:color w:val="000000" w:themeColor="text1"/>
        </w:rPr>
        <w:t>ČTK</w:t>
      </w:r>
    </w:p>
    <w:p w14:paraId="1D44528E" w14:textId="77777777" w:rsidR="0033758D" w:rsidRPr="0033758D" w:rsidRDefault="0033758D" w:rsidP="0033758D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eastAsia="Calibri"/>
          <w:color w:val="000000" w:themeColor="text1"/>
        </w:rPr>
      </w:pPr>
      <w:r w:rsidRPr="0033758D">
        <w:rPr>
          <w:rFonts w:eastAsia="Calibri"/>
          <w:color w:val="000000" w:themeColor="text1"/>
        </w:rPr>
        <w:t>Pětitýdenní dovolená</w:t>
      </w:r>
    </w:p>
    <w:p w14:paraId="611FC8A8" w14:textId="77777777" w:rsidR="0033758D" w:rsidRPr="0033758D" w:rsidRDefault="0033758D" w:rsidP="0033758D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eastAsia="Calibri"/>
          <w:color w:val="000000" w:themeColor="text1"/>
        </w:rPr>
      </w:pPr>
      <w:r w:rsidRPr="0033758D">
        <w:rPr>
          <w:rFonts w:eastAsia="Calibri"/>
          <w:color w:val="000000" w:themeColor="text1"/>
        </w:rPr>
        <w:t>Stravenky</w:t>
      </w:r>
    </w:p>
    <w:p w14:paraId="1B61C247" w14:textId="77777777" w:rsidR="0033758D" w:rsidRPr="0033758D" w:rsidRDefault="0033758D" w:rsidP="0033758D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eastAsia="Calibri"/>
          <w:b/>
          <w:color w:val="000000" w:themeColor="text1"/>
        </w:rPr>
      </w:pPr>
      <w:r w:rsidRPr="0033758D">
        <w:rPr>
          <w:rFonts w:eastAsia="Calibri"/>
          <w:color w:val="000000" w:themeColor="text1"/>
        </w:rPr>
        <w:t>Příspěvek na penzijní připojištění a příspěvek na vzdělání</w:t>
      </w:r>
    </w:p>
    <w:p w14:paraId="1066F131" w14:textId="77777777" w:rsidR="0033758D" w:rsidRPr="0033758D" w:rsidRDefault="0033758D" w:rsidP="0033758D">
      <w:pPr>
        <w:rPr>
          <w:rFonts w:eastAsia="Calibri"/>
          <w:b/>
          <w:color w:val="000000" w:themeColor="text1"/>
        </w:rPr>
      </w:pPr>
    </w:p>
    <w:p w14:paraId="583F9EA5" w14:textId="77777777" w:rsidR="0033758D" w:rsidRPr="0033758D" w:rsidRDefault="0033758D" w:rsidP="0033758D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eastAsia="Calibri"/>
          <w:b/>
          <w:color w:val="000000" w:themeColor="text1"/>
        </w:rPr>
      </w:pPr>
      <w:r w:rsidRPr="0033758D">
        <w:rPr>
          <w:rFonts w:eastAsia="Calibri"/>
          <w:b/>
          <w:color w:val="000000" w:themeColor="text1"/>
        </w:rPr>
        <w:t>Jaké jsou požadavky na vzdělávání novinářů?</w:t>
      </w:r>
    </w:p>
    <w:p w14:paraId="1BB6027A" w14:textId="77777777" w:rsidR="0033758D" w:rsidRPr="0033758D" w:rsidRDefault="0033758D" w:rsidP="0033758D">
      <w:pPr>
        <w:pStyle w:val="Odstavecseseznamem"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eastAsia="Calibri"/>
          <w:color w:val="000000" w:themeColor="text1"/>
        </w:rPr>
      </w:pPr>
      <w:r w:rsidRPr="0033758D">
        <w:rPr>
          <w:rFonts w:eastAsia="Calibri"/>
          <w:color w:val="000000" w:themeColor="text1"/>
        </w:rPr>
        <w:t xml:space="preserve">Je uváděno SŠ/VŠ, u </w:t>
      </w:r>
      <w:proofErr w:type="spellStart"/>
      <w:r w:rsidRPr="0033758D">
        <w:rPr>
          <w:rFonts w:eastAsia="Calibri"/>
          <w:color w:val="000000" w:themeColor="text1"/>
        </w:rPr>
        <w:t>fotoeditora</w:t>
      </w:r>
      <w:proofErr w:type="spellEnd"/>
      <w:r w:rsidRPr="0033758D">
        <w:rPr>
          <w:rFonts w:eastAsia="Calibri"/>
          <w:color w:val="000000" w:themeColor="text1"/>
        </w:rPr>
        <w:t xml:space="preserve"> pro ČTK je požadavek absolvování vysoké školy</w:t>
      </w:r>
    </w:p>
    <w:p w14:paraId="3089B054" w14:textId="77777777" w:rsidR="0033758D" w:rsidRPr="0033758D" w:rsidRDefault="0033758D" w:rsidP="0033758D">
      <w:pPr>
        <w:pStyle w:val="Odstavecseseznamem"/>
        <w:numPr>
          <w:ilvl w:val="0"/>
          <w:numId w:val="40"/>
        </w:numPr>
        <w:spacing w:line="240" w:lineRule="auto"/>
        <w:rPr>
          <w:rFonts w:eastAsia="Calibri"/>
          <w:color w:val="000000" w:themeColor="text1"/>
        </w:rPr>
      </w:pPr>
      <w:r w:rsidRPr="0033758D">
        <w:rPr>
          <w:rFonts w:eastAsia="Calibri"/>
          <w:color w:val="000000" w:themeColor="text1"/>
        </w:rPr>
        <w:t>Často je zmiňovaná praxe v médiích, byť je také uvedeno „není podmínkou“</w:t>
      </w:r>
    </w:p>
    <w:p w14:paraId="2D3E4E39" w14:textId="77777777" w:rsidR="0033758D" w:rsidRPr="0033758D" w:rsidRDefault="0033758D" w:rsidP="0033758D">
      <w:pPr>
        <w:rPr>
          <w:rFonts w:eastAsia="Calibri"/>
          <w:color w:val="000000" w:themeColor="text1"/>
          <w:lang w:eastAsia="en-US"/>
        </w:rPr>
      </w:pPr>
      <w:r w:rsidRPr="0033758D">
        <w:rPr>
          <w:rFonts w:eastAsia="Calibri"/>
          <w:color w:val="000000" w:themeColor="text1"/>
        </w:rPr>
        <w:br w:type="page"/>
      </w:r>
    </w:p>
    <w:p w14:paraId="4A4BB407" w14:textId="77777777" w:rsidR="0033758D" w:rsidRPr="0033758D" w:rsidRDefault="0033758D" w:rsidP="0033758D">
      <w:pPr>
        <w:spacing w:line="259" w:lineRule="auto"/>
        <w:jc w:val="both"/>
        <w:rPr>
          <w:b/>
          <w:bCs/>
          <w:color w:val="000000" w:themeColor="text1"/>
        </w:rPr>
      </w:pPr>
      <w:r w:rsidRPr="0033758D">
        <w:rPr>
          <w:b/>
          <w:bCs/>
          <w:color w:val="000000" w:themeColor="text1"/>
        </w:rPr>
        <w:lastRenderedPageBreak/>
        <w:t>Teoretický list 1: Modelová situace v redakci</w:t>
      </w:r>
    </w:p>
    <w:p w14:paraId="554649C8" w14:textId="77777777" w:rsidR="0033758D" w:rsidRPr="0033758D" w:rsidRDefault="0033758D" w:rsidP="0033758D">
      <w:pPr>
        <w:spacing w:line="259" w:lineRule="auto"/>
        <w:jc w:val="both"/>
        <w:rPr>
          <w:color w:val="000000" w:themeColor="text1"/>
        </w:rPr>
      </w:pPr>
    </w:p>
    <w:p w14:paraId="04896450" w14:textId="77777777" w:rsidR="0033758D" w:rsidRPr="0033758D" w:rsidRDefault="0033758D" w:rsidP="0033758D">
      <w:pPr>
        <w:spacing w:line="259" w:lineRule="auto"/>
        <w:jc w:val="both"/>
        <w:rPr>
          <w:color w:val="000000" w:themeColor="text1"/>
        </w:rPr>
      </w:pPr>
      <w:r w:rsidRPr="0033758D">
        <w:rPr>
          <w:color w:val="000000" w:themeColor="text1"/>
        </w:rPr>
        <w:t>Příklad modelové události:</w:t>
      </w:r>
    </w:p>
    <w:p w14:paraId="25D9FEB2" w14:textId="77777777" w:rsidR="0033758D" w:rsidRPr="0033758D" w:rsidRDefault="0033758D" w:rsidP="0033758D">
      <w:pPr>
        <w:spacing w:line="259" w:lineRule="auto"/>
        <w:jc w:val="both"/>
        <w:rPr>
          <w:color w:val="000000" w:themeColor="text1"/>
        </w:rPr>
      </w:pPr>
    </w:p>
    <w:p w14:paraId="370CBDE5" w14:textId="77777777" w:rsidR="0033758D" w:rsidRPr="0033758D" w:rsidRDefault="0033758D" w:rsidP="0033758D">
      <w:pPr>
        <w:spacing w:line="259" w:lineRule="auto"/>
        <w:jc w:val="both"/>
        <w:rPr>
          <w:color w:val="000000" w:themeColor="text1"/>
        </w:rPr>
      </w:pPr>
      <w:r w:rsidRPr="0033758D">
        <w:rPr>
          <w:color w:val="000000" w:themeColor="text1"/>
        </w:rPr>
        <w:t>Zadání</w:t>
      </w:r>
    </w:p>
    <w:p w14:paraId="7EDDBBC0" w14:textId="77777777" w:rsidR="0033758D" w:rsidRPr="0033758D" w:rsidRDefault="0033758D" w:rsidP="0033758D">
      <w:pPr>
        <w:spacing w:line="259" w:lineRule="auto"/>
        <w:jc w:val="both"/>
        <w:rPr>
          <w:color w:val="000000" w:themeColor="text1"/>
        </w:rPr>
      </w:pPr>
      <w:r w:rsidRPr="0033758D">
        <w:rPr>
          <w:color w:val="000000" w:themeColor="text1"/>
        </w:rPr>
        <w:t xml:space="preserve">V létě 2019 byla vládní krize způsobená ministrem kultury Antonínem Staňkem, kvůli kterému ČSSD stále hrozilo, že odstoupí z vlády. To by znamenalo, že celá vláda padla – to by byla zásadní mediální zpráva. Jenže nebylo jasné, jestli předseda ČSSD Jan Hamáček skutečně demisi podá a kdy. </w:t>
      </w:r>
    </w:p>
    <w:p w14:paraId="1B78B27B" w14:textId="77777777" w:rsidR="0033758D" w:rsidRPr="0033758D" w:rsidRDefault="0033758D" w:rsidP="0033758D">
      <w:pPr>
        <w:spacing w:line="259" w:lineRule="auto"/>
        <w:jc w:val="both"/>
        <w:rPr>
          <w:color w:val="000000" w:themeColor="text1"/>
        </w:rPr>
      </w:pPr>
    </w:p>
    <w:p w14:paraId="0063EA96" w14:textId="77777777" w:rsidR="0033758D" w:rsidRPr="0033758D" w:rsidRDefault="0033758D" w:rsidP="0033758D">
      <w:pPr>
        <w:spacing w:line="259" w:lineRule="auto"/>
        <w:jc w:val="both"/>
        <w:rPr>
          <w:color w:val="000000" w:themeColor="text1"/>
        </w:rPr>
      </w:pPr>
      <w:r w:rsidRPr="0033758D">
        <w:rPr>
          <w:color w:val="000000" w:themeColor="text1"/>
        </w:rPr>
        <w:t xml:space="preserve">My už teď víme, jak to dopadlo, jenže tehdy novináři chodili do práce s tím, že se to může stát každý den. Představte si tedy, že jsme v této situaci – a najednou k nám </w:t>
      </w:r>
      <w:r w:rsidRPr="0033758D">
        <w:rPr>
          <w:b/>
          <w:i/>
          <w:color w:val="000000" w:themeColor="text1"/>
        </w:rPr>
        <w:t>odněkud přijde informace</w:t>
      </w:r>
      <w:r w:rsidRPr="0033758D">
        <w:rPr>
          <w:color w:val="000000" w:themeColor="text1"/>
        </w:rPr>
        <w:t xml:space="preserve">, že Jan Hamáček demisi podal. </w:t>
      </w:r>
    </w:p>
    <w:p w14:paraId="142B1E10" w14:textId="77777777" w:rsidR="0033758D" w:rsidRPr="0033758D" w:rsidRDefault="0033758D" w:rsidP="0033758D">
      <w:pPr>
        <w:spacing w:line="259" w:lineRule="auto"/>
        <w:jc w:val="both"/>
        <w:rPr>
          <w:color w:val="000000" w:themeColor="text1"/>
        </w:rPr>
      </w:pPr>
    </w:p>
    <w:p w14:paraId="552D0DAD" w14:textId="77777777" w:rsidR="0033758D" w:rsidRPr="0033758D" w:rsidRDefault="0033758D" w:rsidP="0033758D">
      <w:pPr>
        <w:spacing w:line="259" w:lineRule="auto"/>
        <w:jc w:val="both"/>
        <w:rPr>
          <w:color w:val="000000" w:themeColor="text1"/>
        </w:rPr>
      </w:pPr>
      <w:r w:rsidRPr="0033758D">
        <w:rPr>
          <w:color w:val="000000" w:themeColor="text1"/>
        </w:rPr>
        <w:t>Jak bude v takovém případě vypadat pracovní den každého z vás? Co byste udělali?</w:t>
      </w:r>
    </w:p>
    <w:p w14:paraId="3C728118" w14:textId="77777777" w:rsidR="0033758D" w:rsidRPr="0033758D" w:rsidRDefault="0033758D" w:rsidP="0033758D">
      <w:pPr>
        <w:spacing w:line="259" w:lineRule="auto"/>
        <w:jc w:val="both"/>
        <w:rPr>
          <w:color w:val="000000" w:themeColor="text1"/>
        </w:rPr>
      </w:pPr>
    </w:p>
    <w:p w14:paraId="0FCF3A35" w14:textId="77777777" w:rsidR="0033758D" w:rsidRPr="0033758D" w:rsidRDefault="0033758D" w:rsidP="0033758D">
      <w:pPr>
        <w:numPr>
          <w:ilvl w:val="0"/>
          <w:numId w:val="42"/>
        </w:numPr>
        <w:spacing w:line="259" w:lineRule="auto"/>
        <w:jc w:val="both"/>
        <w:rPr>
          <w:color w:val="000000" w:themeColor="text1"/>
        </w:rPr>
      </w:pPr>
      <w:r w:rsidRPr="0033758D">
        <w:rPr>
          <w:color w:val="000000" w:themeColor="text1"/>
        </w:rPr>
        <w:t>Žáky necháme, ať se ujmou slova – kdokoli. Postupně si projedeme všechny role.</w:t>
      </w:r>
    </w:p>
    <w:p w14:paraId="1BF8B77B" w14:textId="77777777" w:rsidR="0033758D" w:rsidRPr="0033758D" w:rsidRDefault="0033758D" w:rsidP="0033758D">
      <w:pPr>
        <w:numPr>
          <w:ilvl w:val="0"/>
          <w:numId w:val="42"/>
        </w:numPr>
        <w:spacing w:line="259" w:lineRule="auto"/>
        <w:jc w:val="both"/>
        <w:rPr>
          <w:color w:val="000000" w:themeColor="text1"/>
        </w:rPr>
      </w:pPr>
      <w:r w:rsidRPr="0033758D">
        <w:rPr>
          <w:color w:val="000000" w:themeColor="text1"/>
        </w:rPr>
        <w:t>Ptáme se návodnými otázkami tak, aby sami společně přicházeli na to, co mají ve své roli udělat – další informace potom sami doplňujeme a vysvětlujeme.</w:t>
      </w:r>
    </w:p>
    <w:p w14:paraId="2FA3B450" w14:textId="77777777" w:rsidR="0033758D" w:rsidRPr="0033758D" w:rsidRDefault="0033758D" w:rsidP="0033758D">
      <w:pPr>
        <w:numPr>
          <w:ilvl w:val="0"/>
          <w:numId w:val="42"/>
        </w:numPr>
        <w:spacing w:line="259" w:lineRule="auto"/>
        <w:jc w:val="both"/>
        <w:rPr>
          <w:color w:val="000000" w:themeColor="text1"/>
        </w:rPr>
      </w:pPr>
      <w:r w:rsidRPr="0033758D">
        <w:rPr>
          <w:color w:val="000000" w:themeColor="text1"/>
        </w:rPr>
        <w:t>Důležité je, aby někoho z nich napadlo, že nejdříve by si měli informaci ověřit. Proto bylo na začátku sděleno, že informace přišla odněkud</w:t>
      </w:r>
      <w:r w:rsidRPr="0033758D">
        <w:rPr>
          <w:b/>
          <w:color w:val="000000" w:themeColor="text1"/>
        </w:rPr>
        <w:t xml:space="preserve"> </w:t>
      </w:r>
      <w:r w:rsidRPr="0033758D">
        <w:rPr>
          <w:color w:val="000000" w:themeColor="text1"/>
        </w:rPr>
        <w:t xml:space="preserve">– zdroj tedy není jistý, možná nám to někdo napsal na sítě nebo dal anonymní tip. </w:t>
      </w:r>
    </w:p>
    <w:p w14:paraId="3649379B" w14:textId="77777777" w:rsidR="0033758D" w:rsidRPr="0033758D" w:rsidRDefault="0033758D" w:rsidP="0033758D">
      <w:pPr>
        <w:spacing w:line="259" w:lineRule="auto"/>
        <w:jc w:val="both"/>
        <w:rPr>
          <w:color w:val="000000" w:themeColor="text1"/>
        </w:rPr>
      </w:pPr>
    </w:p>
    <w:p w14:paraId="31E70748" w14:textId="77777777" w:rsidR="0033758D" w:rsidRPr="0033758D" w:rsidRDefault="0033758D" w:rsidP="0033758D">
      <w:pPr>
        <w:spacing w:line="259" w:lineRule="auto"/>
        <w:jc w:val="both"/>
        <w:rPr>
          <w:color w:val="000000" w:themeColor="text1"/>
        </w:rPr>
      </w:pPr>
      <w:r w:rsidRPr="0033758D">
        <w:rPr>
          <w:color w:val="000000" w:themeColor="text1"/>
        </w:rPr>
        <w:t>Příklad postupu redakce.</w:t>
      </w:r>
    </w:p>
    <w:p w14:paraId="070F240F" w14:textId="77777777" w:rsidR="0033758D" w:rsidRPr="0033758D" w:rsidRDefault="0033758D" w:rsidP="0033758D">
      <w:pPr>
        <w:numPr>
          <w:ilvl w:val="0"/>
          <w:numId w:val="42"/>
        </w:numPr>
        <w:spacing w:line="259" w:lineRule="auto"/>
        <w:jc w:val="both"/>
        <w:rPr>
          <w:rFonts w:eastAsia="Calibri"/>
          <w:color w:val="000000" w:themeColor="text1"/>
        </w:rPr>
      </w:pPr>
      <w:bookmarkStart w:id="0" w:name="_gjdgxs" w:colFirst="0" w:colLast="0"/>
      <w:bookmarkEnd w:id="0"/>
      <w:r w:rsidRPr="0033758D">
        <w:rPr>
          <w:b/>
          <w:color w:val="000000" w:themeColor="text1"/>
        </w:rPr>
        <w:t>Nejdříve tedy ověřujeme, jestli to je pravda. Jak?</w:t>
      </w:r>
      <w:r w:rsidRPr="0033758D">
        <w:rPr>
          <w:color w:val="000000" w:themeColor="text1"/>
        </w:rPr>
        <w:t xml:space="preserve"> Ideálně přímo u zdroje, tedy u Jana Hamáčka (nikoli na Úřadu vlády ČR ani u premiéra Babiše atd.). Pokud ne u Jana Hamáčka, tak u jeho mluvčí. Zavolat tam může víc lidí, ideálně by to ale měl být redaktor, aby si případně rovnou připravil pár otázek a nahrál odpovědi. Pokud je informace stoprocentně ověřená (rozhoduje editor), vydáme krátkou zprávu na web a editor se ujímá vedení – začne rozdělovat úkoly. </w:t>
      </w:r>
    </w:p>
    <w:p w14:paraId="6AE71130" w14:textId="77777777" w:rsidR="0033758D" w:rsidRPr="0033758D" w:rsidRDefault="0033758D" w:rsidP="0033758D">
      <w:pPr>
        <w:numPr>
          <w:ilvl w:val="0"/>
          <w:numId w:val="42"/>
        </w:numPr>
        <w:spacing w:line="259" w:lineRule="auto"/>
        <w:jc w:val="both"/>
        <w:rPr>
          <w:color w:val="000000" w:themeColor="text1"/>
        </w:rPr>
      </w:pPr>
      <w:r w:rsidRPr="0033758D">
        <w:rPr>
          <w:color w:val="000000" w:themeColor="text1"/>
        </w:rPr>
        <w:t>Nejdříve by měl někam vyrazit reportér. Kam, to je na editorovi – pokud už máme vyjádření Jana Hamáčka, ptáme se na postoj premiéra Andreje Babiše, a pokud nemůže, případně prezidenta Zemana či jeho mluvčího (jestli demisi přijme).</w:t>
      </w:r>
    </w:p>
    <w:p w14:paraId="3D8B520D" w14:textId="77777777" w:rsidR="0033758D" w:rsidRPr="0033758D" w:rsidRDefault="0033758D" w:rsidP="0033758D">
      <w:pPr>
        <w:numPr>
          <w:ilvl w:val="0"/>
          <w:numId w:val="42"/>
        </w:numPr>
        <w:spacing w:line="259" w:lineRule="auto"/>
        <w:jc w:val="both"/>
        <w:rPr>
          <w:color w:val="000000" w:themeColor="text1"/>
        </w:rPr>
      </w:pPr>
      <w:r w:rsidRPr="0033758D">
        <w:rPr>
          <w:color w:val="000000" w:themeColor="text1"/>
        </w:rPr>
        <w:t xml:space="preserve">V návaznosti na to redaktor začne obvolávat zbývající klíčové aktéry + opozici tak, aby získal všechna důležitá vyjádření. </w:t>
      </w:r>
    </w:p>
    <w:p w14:paraId="24D7A10E" w14:textId="77777777" w:rsidR="0033758D" w:rsidRPr="0033758D" w:rsidRDefault="0033758D" w:rsidP="0033758D">
      <w:pPr>
        <w:numPr>
          <w:ilvl w:val="0"/>
          <w:numId w:val="42"/>
        </w:numPr>
        <w:spacing w:line="259" w:lineRule="auto"/>
        <w:jc w:val="both"/>
        <w:rPr>
          <w:color w:val="000000" w:themeColor="text1"/>
        </w:rPr>
      </w:pPr>
      <w:r w:rsidRPr="0033758D">
        <w:rPr>
          <w:color w:val="000000" w:themeColor="text1"/>
        </w:rPr>
        <w:t>Reportér s redaktorem pak společně průběžně dodávají aktuální informace a doplňují článek (případně vstupují do zpráv).</w:t>
      </w:r>
    </w:p>
    <w:p w14:paraId="7F4A51E0" w14:textId="77777777" w:rsidR="0033758D" w:rsidRPr="0033758D" w:rsidRDefault="0033758D" w:rsidP="0033758D">
      <w:pPr>
        <w:numPr>
          <w:ilvl w:val="0"/>
          <w:numId w:val="42"/>
        </w:numPr>
        <w:spacing w:line="259" w:lineRule="auto"/>
        <w:jc w:val="both"/>
        <w:rPr>
          <w:color w:val="000000" w:themeColor="text1"/>
        </w:rPr>
      </w:pPr>
      <w:r w:rsidRPr="0033758D">
        <w:rPr>
          <w:color w:val="000000" w:themeColor="text1"/>
        </w:rPr>
        <w:t xml:space="preserve">Produkční spolupracuje s reportérem a zařizuje mu kameru a taxík a zároveň shání hosta (říkáme, že do večerních zpráv, ale může to být třeba do diskusního pořadu). To znamená, že obvolává klíčové osoby a </w:t>
      </w:r>
      <w:proofErr w:type="gramStart"/>
      <w:r w:rsidRPr="0033758D">
        <w:rPr>
          <w:color w:val="000000" w:themeColor="text1"/>
        </w:rPr>
        <w:t>snaží</w:t>
      </w:r>
      <w:proofErr w:type="gramEnd"/>
      <w:r w:rsidRPr="0033758D">
        <w:rPr>
          <w:color w:val="000000" w:themeColor="text1"/>
        </w:rPr>
        <w:t xml:space="preserve"> se je přesvědčit, aby přišly do studia – to je vždycky náročné, všichni to odmítají a je potřeba ve spolupráci s moderátorem průběžně vymýšlet varianty. Zároveň pak bude zařizovat taxík pro hosta či studio a kameramany na rozhovor.</w:t>
      </w:r>
    </w:p>
    <w:p w14:paraId="6133FCA1" w14:textId="77777777" w:rsidR="0033758D" w:rsidRPr="0033758D" w:rsidRDefault="0033758D" w:rsidP="0033758D">
      <w:pPr>
        <w:numPr>
          <w:ilvl w:val="0"/>
          <w:numId w:val="42"/>
        </w:numPr>
        <w:spacing w:line="259" w:lineRule="auto"/>
        <w:jc w:val="both"/>
        <w:rPr>
          <w:color w:val="000000" w:themeColor="text1"/>
        </w:rPr>
      </w:pPr>
      <w:proofErr w:type="spellStart"/>
      <w:r w:rsidRPr="0033758D">
        <w:rPr>
          <w:color w:val="000000" w:themeColor="text1"/>
        </w:rPr>
        <w:t>Rešeršista</w:t>
      </w:r>
      <w:proofErr w:type="spellEnd"/>
      <w:r w:rsidRPr="0033758D">
        <w:rPr>
          <w:color w:val="000000" w:themeColor="text1"/>
        </w:rPr>
        <w:t xml:space="preserve"> průběžně mapuje dění, sleduje novinky, ale hlavně prochází starší materiály a připravuje podklady na hlavní rozhovor dne pro redaktora a pro moderátora – čte si starší rozhovory, hledá zajímavé výroky, sbírá data o končící vládě a srovnání s těmi minulými. Navrhuje pak zajímavé otázky pro hosta dne.</w:t>
      </w:r>
    </w:p>
    <w:p w14:paraId="226F88E1" w14:textId="77777777" w:rsidR="0033758D" w:rsidRPr="0033758D" w:rsidRDefault="0033758D" w:rsidP="0033758D">
      <w:pPr>
        <w:numPr>
          <w:ilvl w:val="0"/>
          <w:numId w:val="42"/>
        </w:numPr>
        <w:spacing w:line="259" w:lineRule="auto"/>
        <w:jc w:val="both"/>
        <w:rPr>
          <w:color w:val="000000" w:themeColor="text1"/>
        </w:rPr>
      </w:pPr>
      <w:r w:rsidRPr="0033758D">
        <w:rPr>
          <w:color w:val="000000" w:themeColor="text1"/>
        </w:rPr>
        <w:t xml:space="preserve">Moderátor jen nečeká v maskérně na večer, jak by si mohli lidé myslet, ale aktivně se zapojuje do přípravy – vymýšlí hosty, připravuje si otázky a spolupracuje s </w:t>
      </w:r>
      <w:proofErr w:type="spellStart"/>
      <w:r w:rsidRPr="0033758D">
        <w:rPr>
          <w:color w:val="000000" w:themeColor="text1"/>
        </w:rPr>
        <w:t>rešeršistou</w:t>
      </w:r>
      <w:proofErr w:type="spellEnd"/>
      <w:r w:rsidRPr="0033758D">
        <w:rPr>
          <w:color w:val="000000" w:themeColor="text1"/>
        </w:rPr>
        <w:t>, s produkčním a samozřejmě s editorem, který se podílí na přípravě celého rozhovoru.</w:t>
      </w:r>
    </w:p>
    <w:p w14:paraId="2BE2D1CB" w14:textId="77777777" w:rsidR="0033758D" w:rsidRPr="0033758D" w:rsidRDefault="0033758D" w:rsidP="0033758D">
      <w:pPr>
        <w:numPr>
          <w:ilvl w:val="0"/>
          <w:numId w:val="42"/>
        </w:numPr>
        <w:spacing w:line="259" w:lineRule="auto"/>
        <w:jc w:val="both"/>
        <w:rPr>
          <w:color w:val="000000" w:themeColor="text1"/>
        </w:rPr>
      </w:pPr>
      <w:r w:rsidRPr="0033758D">
        <w:rPr>
          <w:color w:val="000000" w:themeColor="text1"/>
        </w:rPr>
        <w:lastRenderedPageBreak/>
        <w:t xml:space="preserve">Editor v průběhu dne všechno koordinuje, rozděluje úkoly, dělá průběžná rozhodnutí, konzultuje otázky, které mají pokládat reportéři a redaktoři, a především kontroluje všechny výstupy a aktualizace, které vychází. Má zodpovědnost za celý obsah, který vychází na webu, za jeho správnost, úplnost, </w:t>
      </w:r>
      <w:proofErr w:type="spellStart"/>
      <w:r w:rsidRPr="0033758D">
        <w:rPr>
          <w:color w:val="000000" w:themeColor="text1"/>
        </w:rPr>
        <w:t>ověřenost</w:t>
      </w:r>
      <w:proofErr w:type="spellEnd"/>
      <w:r w:rsidRPr="0033758D">
        <w:rPr>
          <w:color w:val="000000" w:themeColor="text1"/>
        </w:rPr>
        <w:t xml:space="preserve"> a vyváženost. Zároveň se podílí na večerním rozhovoru a spolu s moderátorem připravuje otázky (editorů může být samozřejmě ideálně víc, stejně jako ostatních pozic).</w:t>
      </w:r>
    </w:p>
    <w:p w14:paraId="3797191C" w14:textId="77777777" w:rsidR="0033758D" w:rsidRPr="0033758D" w:rsidRDefault="0033758D" w:rsidP="0033758D">
      <w:pPr>
        <w:numPr>
          <w:ilvl w:val="0"/>
          <w:numId w:val="42"/>
        </w:numPr>
        <w:spacing w:line="259" w:lineRule="auto"/>
        <w:jc w:val="both"/>
        <w:rPr>
          <w:color w:val="000000" w:themeColor="text1"/>
        </w:rPr>
      </w:pPr>
      <w:r w:rsidRPr="0033758D">
        <w:rPr>
          <w:color w:val="000000" w:themeColor="text1"/>
        </w:rPr>
        <w:t>Korektor pak kontroluje všechny výstupy po jazykové stránce, a to především všechny články, které vychází a průběžně se aktualizují. V takovýchto případech se vydávají aktualizace především rychle, proto by novináři měli češtinu ideálně ovládat sami. Korektor je pak kontroluje až po vydání, nečeká se na něho – vše ale probíhá opravdu rychle.</w:t>
      </w:r>
    </w:p>
    <w:p w14:paraId="3AAB2223" w14:textId="77777777" w:rsidR="0033758D" w:rsidRPr="0033758D" w:rsidRDefault="0033758D" w:rsidP="0033758D">
      <w:pPr>
        <w:numPr>
          <w:ilvl w:val="0"/>
          <w:numId w:val="42"/>
        </w:numPr>
        <w:spacing w:line="259" w:lineRule="auto"/>
        <w:jc w:val="both"/>
        <w:rPr>
          <w:color w:val="000000" w:themeColor="text1"/>
        </w:rPr>
      </w:pPr>
      <w:r w:rsidRPr="0033758D">
        <w:rPr>
          <w:color w:val="000000" w:themeColor="text1"/>
        </w:rPr>
        <w:t>A co dělá šéfredaktor? Ten tam v tuhle důležitou chvíli třeba vůbec nemusí být – možná vyjednává rozpočet nebo je právě na pohovoru. Je tedy důležité, aby se redakce obešla bez něj. Samozřejmě ale může s editorem konzultovat některá rozhodnutí a do práce se nějak zapojit. Většinou ale spíš pracuje na dlouhodobějších rozhodnutích a plánech, od kterých by ho každodenní zpravodajství spíše rušilo.</w:t>
      </w:r>
    </w:p>
    <w:p w14:paraId="5DFAFFD6" w14:textId="77777777" w:rsidR="0033758D" w:rsidRPr="0033758D" w:rsidRDefault="0033758D" w:rsidP="00605759">
      <w:pPr>
        <w:jc w:val="both"/>
        <w:rPr>
          <w:color w:val="000000" w:themeColor="text1"/>
        </w:rPr>
      </w:pPr>
    </w:p>
    <w:p w14:paraId="6A6FB5C4" w14:textId="77777777" w:rsidR="00605759" w:rsidRPr="0033758D" w:rsidRDefault="00605759" w:rsidP="00605759">
      <w:pPr>
        <w:jc w:val="both"/>
        <w:rPr>
          <w:color w:val="000000" w:themeColor="text1"/>
        </w:rPr>
      </w:pPr>
    </w:p>
    <w:p w14:paraId="6D440BA6" w14:textId="75ED9423" w:rsidR="00FA1167" w:rsidRPr="00274BF6" w:rsidRDefault="00FA1167" w:rsidP="00605759"/>
    <w:sectPr w:rsidR="00FA1167" w:rsidRPr="00274BF6">
      <w:headerReference w:type="default" r:id="rId20"/>
      <w:pgSz w:w="11909" w:h="16834"/>
      <w:pgMar w:top="905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A9C943" w14:textId="77777777" w:rsidR="002E5990" w:rsidRDefault="002E5990">
      <w:pPr>
        <w:spacing w:line="240" w:lineRule="auto"/>
      </w:pPr>
      <w:r>
        <w:separator/>
      </w:r>
    </w:p>
  </w:endnote>
  <w:endnote w:type="continuationSeparator" w:id="0">
    <w:p w14:paraId="5C49A2E2" w14:textId="77777777" w:rsidR="002E5990" w:rsidRDefault="002E59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Noto Sans Symbols">
    <w:altName w:val="Calibri"/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30CABD" w14:textId="77777777" w:rsidR="002E5990" w:rsidRDefault="002E5990">
      <w:pPr>
        <w:spacing w:line="240" w:lineRule="auto"/>
      </w:pPr>
      <w:r>
        <w:separator/>
      </w:r>
    </w:p>
  </w:footnote>
  <w:footnote w:type="continuationSeparator" w:id="0">
    <w:p w14:paraId="263B6898" w14:textId="77777777" w:rsidR="002E5990" w:rsidRDefault="002E599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C23B5" w14:textId="77777777" w:rsidR="009B2875" w:rsidRDefault="008E100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>
      <w:rPr>
        <w:noProof/>
        <w:lang w:val="cs-CZ"/>
      </w:rPr>
      <w:drawing>
        <wp:anchor distT="0" distB="0" distL="114300" distR="114300" simplePos="0" relativeHeight="251658240" behindDoc="0" locked="0" layoutInCell="1" hidden="0" allowOverlap="1" wp14:anchorId="52CC23B6" wp14:editId="2EA72640">
          <wp:simplePos x="0" y="0"/>
          <wp:positionH relativeFrom="column">
            <wp:posOffset>-900430</wp:posOffset>
          </wp:positionH>
          <wp:positionV relativeFrom="paragraph">
            <wp:posOffset>-482600</wp:posOffset>
          </wp:positionV>
          <wp:extent cx="7562215" cy="627380"/>
          <wp:effectExtent l="0" t="0" r="0" b="0"/>
          <wp:wrapSquare wrapText="bothSides" distT="0" distB="0" distL="114300" distR="114300"/>
          <wp:docPr id="3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1"/>
                  <pic:cNvPicPr preferRelativeResize="0"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215" cy="62738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27762"/>
    <w:multiLevelType w:val="hybridMultilevel"/>
    <w:tmpl w:val="80DCD8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5004D"/>
    <w:multiLevelType w:val="multilevel"/>
    <w:tmpl w:val="8EB065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13804CBA"/>
    <w:multiLevelType w:val="multilevel"/>
    <w:tmpl w:val="6BCE5B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6352F3D"/>
    <w:multiLevelType w:val="hybridMultilevel"/>
    <w:tmpl w:val="F9AAA42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F925C4"/>
    <w:multiLevelType w:val="multilevel"/>
    <w:tmpl w:val="F7AE60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955E80"/>
    <w:multiLevelType w:val="multilevel"/>
    <w:tmpl w:val="47F4E7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1DFA47DB"/>
    <w:multiLevelType w:val="hybridMultilevel"/>
    <w:tmpl w:val="A71673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56929"/>
    <w:multiLevelType w:val="hybridMultilevel"/>
    <w:tmpl w:val="9048C784"/>
    <w:lvl w:ilvl="0" w:tplc="040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2A01D47"/>
    <w:multiLevelType w:val="multilevel"/>
    <w:tmpl w:val="D662ECA2"/>
    <w:lvl w:ilvl="0">
      <w:start w:val="1"/>
      <w:numFmt w:val="decimal"/>
      <w:lvlText w:val="%1."/>
      <w:lvlJc w:val="left"/>
      <w:pPr>
        <w:ind w:left="528" w:hanging="360"/>
      </w:pPr>
      <w:rPr>
        <w:rFonts w:ascii="Arial" w:eastAsia="Arial" w:hAnsi="Arial" w:cs="Arial"/>
        <w:b w:val="0"/>
        <w:i w:val="0"/>
        <w:color w:val="3C3C3B"/>
        <w:sz w:val="22"/>
        <w:szCs w:val="22"/>
      </w:rPr>
    </w:lvl>
    <w:lvl w:ilvl="1">
      <w:numFmt w:val="bullet"/>
      <w:lvlText w:val="•"/>
      <w:lvlJc w:val="left"/>
      <w:pPr>
        <w:ind w:left="1446" w:hanging="360"/>
      </w:pPr>
    </w:lvl>
    <w:lvl w:ilvl="2">
      <w:numFmt w:val="bullet"/>
      <w:lvlText w:val="•"/>
      <w:lvlJc w:val="left"/>
      <w:pPr>
        <w:ind w:left="2373" w:hanging="360"/>
      </w:pPr>
    </w:lvl>
    <w:lvl w:ilvl="3">
      <w:numFmt w:val="bullet"/>
      <w:lvlText w:val="•"/>
      <w:lvlJc w:val="left"/>
      <w:pPr>
        <w:ind w:left="3299" w:hanging="360"/>
      </w:pPr>
    </w:lvl>
    <w:lvl w:ilvl="4">
      <w:numFmt w:val="bullet"/>
      <w:lvlText w:val="•"/>
      <w:lvlJc w:val="left"/>
      <w:pPr>
        <w:ind w:left="4226" w:hanging="360"/>
      </w:pPr>
    </w:lvl>
    <w:lvl w:ilvl="5">
      <w:numFmt w:val="bullet"/>
      <w:lvlText w:val="•"/>
      <w:lvlJc w:val="left"/>
      <w:pPr>
        <w:ind w:left="5152" w:hanging="360"/>
      </w:pPr>
    </w:lvl>
    <w:lvl w:ilvl="6">
      <w:numFmt w:val="bullet"/>
      <w:lvlText w:val="•"/>
      <w:lvlJc w:val="left"/>
      <w:pPr>
        <w:ind w:left="6079" w:hanging="360"/>
      </w:pPr>
    </w:lvl>
    <w:lvl w:ilvl="7">
      <w:numFmt w:val="bullet"/>
      <w:lvlText w:val="•"/>
      <w:lvlJc w:val="left"/>
      <w:pPr>
        <w:ind w:left="7005" w:hanging="360"/>
      </w:pPr>
    </w:lvl>
    <w:lvl w:ilvl="8">
      <w:numFmt w:val="bullet"/>
      <w:lvlText w:val="•"/>
      <w:lvlJc w:val="left"/>
      <w:pPr>
        <w:ind w:left="7932" w:hanging="360"/>
      </w:pPr>
    </w:lvl>
  </w:abstractNum>
  <w:abstractNum w:abstractNumId="9" w15:restartNumberingAfterBreak="0">
    <w:nsid w:val="22DF03A7"/>
    <w:multiLevelType w:val="hybridMultilevel"/>
    <w:tmpl w:val="83C6D1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6D2732"/>
    <w:multiLevelType w:val="multilevel"/>
    <w:tmpl w:val="A50669A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 w15:restartNumberingAfterBreak="0">
    <w:nsid w:val="257D7324"/>
    <w:multiLevelType w:val="multilevel"/>
    <w:tmpl w:val="1EEA428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" w15:restartNumberingAfterBreak="0">
    <w:nsid w:val="27FD430F"/>
    <w:multiLevelType w:val="hybridMultilevel"/>
    <w:tmpl w:val="D3EA65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81E4D39"/>
    <w:multiLevelType w:val="multilevel"/>
    <w:tmpl w:val="7722D5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 w15:restartNumberingAfterBreak="0">
    <w:nsid w:val="2D6B1120"/>
    <w:multiLevelType w:val="multilevel"/>
    <w:tmpl w:val="D662ECA2"/>
    <w:lvl w:ilvl="0">
      <w:start w:val="1"/>
      <w:numFmt w:val="decimal"/>
      <w:lvlText w:val="%1."/>
      <w:lvlJc w:val="left"/>
      <w:pPr>
        <w:ind w:left="528" w:hanging="360"/>
      </w:pPr>
      <w:rPr>
        <w:rFonts w:ascii="Arial" w:eastAsia="Arial" w:hAnsi="Arial" w:cs="Arial"/>
        <w:b w:val="0"/>
        <w:i w:val="0"/>
        <w:color w:val="3C3C3B"/>
        <w:sz w:val="22"/>
        <w:szCs w:val="22"/>
      </w:rPr>
    </w:lvl>
    <w:lvl w:ilvl="1">
      <w:numFmt w:val="bullet"/>
      <w:lvlText w:val="•"/>
      <w:lvlJc w:val="left"/>
      <w:pPr>
        <w:ind w:left="1446" w:hanging="360"/>
      </w:pPr>
    </w:lvl>
    <w:lvl w:ilvl="2">
      <w:numFmt w:val="bullet"/>
      <w:lvlText w:val="•"/>
      <w:lvlJc w:val="left"/>
      <w:pPr>
        <w:ind w:left="2373" w:hanging="360"/>
      </w:pPr>
    </w:lvl>
    <w:lvl w:ilvl="3">
      <w:numFmt w:val="bullet"/>
      <w:lvlText w:val="•"/>
      <w:lvlJc w:val="left"/>
      <w:pPr>
        <w:ind w:left="3299" w:hanging="360"/>
      </w:pPr>
    </w:lvl>
    <w:lvl w:ilvl="4">
      <w:numFmt w:val="bullet"/>
      <w:lvlText w:val="•"/>
      <w:lvlJc w:val="left"/>
      <w:pPr>
        <w:ind w:left="4226" w:hanging="360"/>
      </w:pPr>
    </w:lvl>
    <w:lvl w:ilvl="5">
      <w:numFmt w:val="bullet"/>
      <w:lvlText w:val="•"/>
      <w:lvlJc w:val="left"/>
      <w:pPr>
        <w:ind w:left="5152" w:hanging="360"/>
      </w:pPr>
    </w:lvl>
    <w:lvl w:ilvl="6">
      <w:numFmt w:val="bullet"/>
      <w:lvlText w:val="•"/>
      <w:lvlJc w:val="left"/>
      <w:pPr>
        <w:ind w:left="6079" w:hanging="360"/>
      </w:pPr>
    </w:lvl>
    <w:lvl w:ilvl="7">
      <w:numFmt w:val="bullet"/>
      <w:lvlText w:val="•"/>
      <w:lvlJc w:val="left"/>
      <w:pPr>
        <w:ind w:left="7005" w:hanging="360"/>
      </w:pPr>
    </w:lvl>
    <w:lvl w:ilvl="8">
      <w:numFmt w:val="bullet"/>
      <w:lvlText w:val="•"/>
      <w:lvlJc w:val="left"/>
      <w:pPr>
        <w:ind w:left="7932" w:hanging="360"/>
      </w:pPr>
    </w:lvl>
  </w:abstractNum>
  <w:abstractNum w:abstractNumId="15" w15:restartNumberingAfterBreak="0">
    <w:nsid w:val="30AB58E7"/>
    <w:multiLevelType w:val="hybridMultilevel"/>
    <w:tmpl w:val="BBFE775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19F63C4"/>
    <w:multiLevelType w:val="hybridMultilevel"/>
    <w:tmpl w:val="4A32B6E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36B59EB"/>
    <w:multiLevelType w:val="hybridMultilevel"/>
    <w:tmpl w:val="EECA56FC"/>
    <w:lvl w:ilvl="0" w:tplc="040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4207ABB"/>
    <w:multiLevelType w:val="hybridMultilevel"/>
    <w:tmpl w:val="44609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460569"/>
    <w:multiLevelType w:val="multilevel"/>
    <w:tmpl w:val="64B035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0" w15:restartNumberingAfterBreak="0">
    <w:nsid w:val="359D73C0"/>
    <w:multiLevelType w:val="multilevel"/>
    <w:tmpl w:val="9CD0664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385E381E"/>
    <w:multiLevelType w:val="hybridMultilevel"/>
    <w:tmpl w:val="3D289B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1837702"/>
    <w:multiLevelType w:val="multilevel"/>
    <w:tmpl w:val="BA7CB92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41775B0"/>
    <w:multiLevelType w:val="multilevel"/>
    <w:tmpl w:val="85E0794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4510427F"/>
    <w:multiLevelType w:val="hybridMultilevel"/>
    <w:tmpl w:val="9548684E"/>
    <w:lvl w:ilvl="0" w:tplc="040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54F35EF"/>
    <w:multiLevelType w:val="hybridMultilevel"/>
    <w:tmpl w:val="08FC1C7A"/>
    <w:lvl w:ilvl="0" w:tplc="040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974933"/>
    <w:multiLevelType w:val="multilevel"/>
    <w:tmpl w:val="FDF8A1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7" w15:restartNumberingAfterBreak="0">
    <w:nsid w:val="4ECA54AA"/>
    <w:multiLevelType w:val="hybridMultilevel"/>
    <w:tmpl w:val="CADAAE48"/>
    <w:lvl w:ilvl="0" w:tplc="040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F2E5A90"/>
    <w:multiLevelType w:val="hybridMultilevel"/>
    <w:tmpl w:val="0838BC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336143"/>
    <w:multiLevelType w:val="hybridMultilevel"/>
    <w:tmpl w:val="06CAE9E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CB715BE"/>
    <w:multiLevelType w:val="multilevel"/>
    <w:tmpl w:val="8D265EE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5F76003B"/>
    <w:multiLevelType w:val="multilevel"/>
    <w:tmpl w:val="28C0B6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001A12"/>
    <w:multiLevelType w:val="hybridMultilevel"/>
    <w:tmpl w:val="0944E960"/>
    <w:lvl w:ilvl="0" w:tplc="1BF00BB8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000000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A76C3"/>
    <w:multiLevelType w:val="hybridMultilevel"/>
    <w:tmpl w:val="C8423B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B235D6F"/>
    <w:multiLevelType w:val="multilevel"/>
    <w:tmpl w:val="60FC17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5" w15:restartNumberingAfterBreak="0">
    <w:nsid w:val="6D621136"/>
    <w:multiLevelType w:val="multilevel"/>
    <w:tmpl w:val="F36055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72DE6E76"/>
    <w:multiLevelType w:val="multilevel"/>
    <w:tmpl w:val="4C7EEF34"/>
    <w:lvl w:ilvl="0">
      <w:numFmt w:val="bullet"/>
      <w:lvlText w:val="─"/>
      <w:lvlJc w:val="left"/>
      <w:pPr>
        <w:ind w:left="720" w:hanging="360"/>
      </w:pPr>
      <w:rPr>
        <w:rFonts w:ascii="Arial" w:eastAsiaTheme="minorHAnsi" w:hAnsi="Arial" w:hint="default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7" w15:restartNumberingAfterBreak="0">
    <w:nsid w:val="786A5682"/>
    <w:multiLevelType w:val="hybridMultilevel"/>
    <w:tmpl w:val="AD60E944"/>
    <w:lvl w:ilvl="0" w:tplc="040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9271968"/>
    <w:multiLevelType w:val="hybridMultilevel"/>
    <w:tmpl w:val="BA585E1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95201FF"/>
    <w:multiLevelType w:val="multilevel"/>
    <w:tmpl w:val="643E15F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0" w15:restartNumberingAfterBreak="0">
    <w:nsid w:val="7A026F3D"/>
    <w:multiLevelType w:val="multilevel"/>
    <w:tmpl w:val="9A96145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1" w15:restartNumberingAfterBreak="0">
    <w:nsid w:val="7EAF64EF"/>
    <w:multiLevelType w:val="multilevel"/>
    <w:tmpl w:val="F27402A8"/>
    <w:lvl w:ilvl="0">
      <w:start w:val="1"/>
      <w:numFmt w:val="decimal"/>
      <w:lvlText w:val="%1."/>
      <w:lvlJc w:val="left"/>
      <w:pPr>
        <w:ind w:left="528" w:hanging="360"/>
      </w:pPr>
      <w:rPr>
        <w:rFonts w:ascii="Arial" w:eastAsia="Arial" w:hAnsi="Arial" w:cs="Arial"/>
        <w:b/>
        <w:i w:val="0"/>
        <w:color w:val="3C3C3B"/>
        <w:sz w:val="22"/>
        <w:szCs w:val="22"/>
      </w:rPr>
    </w:lvl>
    <w:lvl w:ilvl="1">
      <w:numFmt w:val="bullet"/>
      <w:lvlText w:val="•"/>
      <w:lvlJc w:val="left"/>
      <w:pPr>
        <w:ind w:left="1446" w:hanging="360"/>
      </w:pPr>
    </w:lvl>
    <w:lvl w:ilvl="2">
      <w:numFmt w:val="bullet"/>
      <w:lvlText w:val="•"/>
      <w:lvlJc w:val="left"/>
      <w:pPr>
        <w:ind w:left="2373" w:hanging="360"/>
      </w:pPr>
    </w:lvl>
    <w:lvl w:ilvl="3">
      <w:numFmt w:val="bullet"/>
      <w:lvlText w:val="•"/>
      <w:lvlJc w:val="left"/>
      <w:pPr>
        <w:ind w:left="3299" w:hanging="360"/>
      </w:pPr>
    </w:lvl>
    <w:lvl w:ilvl="4">
      <w:numFmt w:val="bullet"/>
      <w:lvlText w:val="•"/>
      <w:lvlJc w:val="left"/>
      <w:pPr>
        <w:ind w:left="4226" w:hanging="360"/>
      </w:pPr>
    </w:lvl>
    <w:lvl w:ilvl="5">
      <w:numFmt w:val="bullet"/>
      <w:lvlText w:val="•"/>
      <w:lvlJc w:val="left"/>
      <w:pPr>
        <w:ind w:left="5152" w:hanging="360"/>
      </w:pPr>
    </w:lvl>
    <w:lvl w:ilvl="6">
      <w:numFmt w:val="bullet"/>
      <w:lvlText w:val="•"/>
      <w:lvlJc w:val="left"/>
      <w:pPr>
        <w:ind w:left="6079" w:hanging="360"/>
      </w:pPr>
    </w:lvl>
    <w:lvl w:ilvl="7">
      <w:numFmt w:val="bullet"/>
      <w:lvlText w:val="•"/>
      <w:lvlJc w:val="left"/>
      <w:pPr>
        <w:ind w:left="7005" w:hanging="360"/>
      </w:pPr>
    </w:lvl>
    <w:lvl w:ilvl="8">
      <w:numFmt w:val="bullet"/>
      <w:lvlText w:val="•"/>
      <w:lvlJc w:val="left"/>
      <w:pPr>
        <w:ind w:left="7932" w:hanging="360"/>
      </w:pPr>
    </w:lvl>
  </w:abstractNum>
  <w:num w:numId="1" w16cid:durableId="2036615222">
    <w:abstractNumId w:val="23"/>
  </w:num>
  <w:num w:numId="2" w16cid:durableId="2105757015">
    <w:abstractNumId w:val="30"/>
  </w:num>
  <w:num w:numId="3" w16cid:durableId="908927043">
    <w:abstractNumId w:val="5"/>
  </w:num>
  <w:num w:numId="4" w16cid:durableId="1294093522">
    <w:abstractNumId w:val="1"/>
  </w:num>
  <w:num w:numId="5" w16cid:durableId="222909627">
    <w:abstractNumId w:val="20"/>
  </w:num>
  <w:num w:numId="6" w16cid:durableId="731193751">
    <w:abstractNumId w:val="22"/>
  </w:num>
  <w:num w:numId="7" w16cid:durableId="2092044258">
    <w:abstractNumId w:val="40"/>
  </w:num>
  <w:num w:numId="8" w16cid:durableId="1998419971">
    <w:abstractNumId w:val="11"/>
  </w:num>
  <w:num w:numId="9" w16cid:durableId="1668744981">
    <w:abstractNumId w:val="13"/>
  </w:num>
  <w:num w:numId="10" w16cid:durableId="732049217">
    <w:abstractNumId w:val="26"/>
  </w:num>
  <w:num w:numId="11" w16cid:durableId="1172259971">
    <w:abstractNumId w:val="36"/>
  </w:num>
  <w:num w:numId="12" w16cid:durableId="2011982445">
    <w:abstractNumId w:val="10"/>
  </w:num>
  <w:num w:numId="13" w16cid:durableId="959727921">
    <w:abstractNumId w:val="35"/>
  </w:num>
  <w:num w:numId="14" w16cid:durableId="2112238004">
    <w:abstractNumId w:val="8"/>
  </w:num>
  <w:num w:numId="15" w16cid:durableId="1019085636">
    <w:abstractNumId w:val="14"/>
  </w:num>
  <w:num w:numId="16" w16cid:durableId="1992325014">
    <w:abstractNumId w:val="41"/>
  </w:num>
  <w:num w:numId="17" w16cid:durableId="598415799">
    <w:abstractNumId w:val="19"/>
  </w:num>
  <w:num w:numId="18" w16cid:durableId="1376344746">
    <w:abstractNumId w:val="39"/>
  </w:num>
  <w:num w:numId="19" w16cid:durableId="500705214">
    <w:abstractNumId w:val="34"/>
  </w:num>
  <w:num w:numId="20" w16cid:durableId="1099643107">
    <w:abstractNumId w:val="4"/>
  </w:num>
  <w:num w:numId="21" w16cid:durableId="896085653">
    <w:abstractNumId w:val="38"/>
  </w:num>
  <w:num w:numId="22" w16cid:durableId="54672217">
    <w:abstractNumId w:val="21"/>
  </w:num>
  <w:num w:numId="23" w16cid:durableId="2085642114">
    <w:abstractNumId w:val="16"/>
  </w:num>
  <w:num w:numId="24" w16cid:durableId="1213885215">
    <w:abstractNumId w:val="12"/>
  </w:num>
  <w:num w:numId="25" w16cid:durableId="857932353">
    <w:abstractNumId w:val="33"/>
  </w:num>
  <w:num w:numId="26" w16cid:durableId="1510558183">
    <w:abstractNumId w:val="15"/>
  </w:num>
  <w:num w:numId="27" w16cid:durableId="1885290388">
    <w:abstractNumId w:val="3"/>
  </w:num>
  <w:num w:numId="28" w16cid:durableId="1168326498">
    <w:abstractNumId w:val="29"/>
  </w:num>
  <w:num w:numId="29" w16cid:durableId="1740975575">
    <w:abstractNumId w:val="18"/>
  </w:num>
  <w:num w:numId="30" w16cid:durableId="659307265">
    <w:abstractNumId w:val="0"/>
  </w:num>
  <w:num w:numId="31" w16cid:durableId="79957693">
    <w:abstractNumId w:val="6"/>
  </w:num>
  <w:num w:numId="32" w16cid:durableId="471562207">
    <w:abstractNumId w:val="28"/>
  </w:num>
  <w:num w:numId="33" w16cid:durableId="493838143">
    <w:abstractNumId w:val="9"/>
  </w:num>
  <w:num w:numId="34" w16cid:durableId="321855018">
    <w:abstractNumId w:val="32"/>
  </w:num>
  <w:num w:numId="35" w16cid:durableId="734163189">
    <w:abstractNumId w:val="31"/>
  </w:num>
  <w:num w:numId="36" w16cid:durableId="658535239">
    <w:abstractNumId w:val="25"/>
  </w:num>
  <w:num w:numId="37" w16cid:durableId="347488364">
    <w:abstractNumId w:val="27"/>
  </w:num>
  <w:num w:numId="38" w16cid:durableId="691733094">
    <w:abstractNumId w:val="7"/>
  </w:num>
  <w:num w:numId="39" w16cid:durableId="1012798688">
    <w:abstractNumId w:val="24"/>
  </w:num>
  <w:num w:numId="40" w16cid:durableId="891236424">
    <w:abstractNumId w:val="17"/>
  </w:num>
  <w:num w:numId="41" w16cid:durableId="1837770803">
    <w:abstractNumId w:val="37"/>
  </w:num>
  <w:num w:numId="42" w16cid:durableId="2615698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75"/>
    <w:rsid w:val="00030E0D"/>
    <w:rsid w:val="0006441C"/>
    <w:rsid w:val="000E07FE"/>
    <w:rsid w:val="001170C1"/>
    <w:rsid w:val="001319C5"/>
    <w:rsid w:val="00142789"/>
    <w:rsid w:val="0018662B"/>
    <w:rsid w:val="001E7AB9"/>
    <w:rsid w:val="0026423A"/>
    <w:rsid w:val="002656C5"/>
    <w:rsid w:val="00274BF6"/>
    <w:rsid w:val="002E5990"/>
    <w:rsid w:val="002F6CE3"/>
    <w:rsid w:val="00333971"/>
    <w:rsid w:val="0033758D"/>
    <w:rsid w:val="00364D92"/>
    <w:rsid w:val="00370951"/>
    <w:rsid w:val="00377C55"/>
    <w:rsid w:val="003F5F5F"/>
    <w:rsid w:val="003F7A9B"/>
    <w:rsid w:val="004168D2"/>
    <w:rsid w:val="0045565F"/>
    <w:rsid w:val="004A736B"/>
    <w:rsid w:val="004B389C"/>
    <w:rsid w:val="004C7238"/>
    <w:rsid w:val="004F1CC4"/>
    <w:rsid w:val="004F512E"/>
    <w:rsid w:val="00524712"/>
    <w:rsid w:val="00530D69"/>
    <w:rsid w:val="00533D22"/>
    <w:rsid w:val="00535487"/>
    <w:rsid w:val="005509A2"/>
    <w:rsid w:val="005873B7"/>
    <w:rsid w:val="005874D2"/>
    <w:rsid w:val="005A7F75"/>
    <w:rsid w:val="005B1605"/>
    <w:rsid w:val="005F5004"/>
    <w:rsid w:val="00605759"/>
    <w:rsid w:val="00621F4A"/>
    <w:rsid w:val="0064083D"/>
    <w:rsid w:val="00670033"/>
    <w:rsid w:val="0069192D"/>
    <w:rsid w:val="006A7537"/>
    <w:rsid w:val="006B7776"/>
    <w:rsid w:val="006C5F12"/>
    <w:rsid w:val="006D6F14"/>
    <w:rsid w:val="00721EC4"/>
    <w:rsid w:val="00752094"/>
    <w:rsid w:val="0075740A"/>
    <w:rsid w:val="008113AC"/>
    <w:rsid w:val="00826B02"/>
    <w:rsid w:val="00835B9E"/>
    <w:rsid w:val="00851CD7"/>
    <w:rsid w:val="0089737B"/>
    <w:rsid w:val="008E1004"/>
    <w:rsid w:val="008F4615"/>
    <w:rsid w:val="00914F37"/>
    <w:rsid w:val="00931C6D"/>
    <w:rsid w:val="00973E74"/>
    <w:rsid w:val="0098487B"/>
    <w:rsid w:val="00987BBE"/>
    <w:rsid w:val="009B2875"/>
    <w:rsid w:val="009D2FE9"/>
    <w:rsid w:val="009F068A"/>
    <w:rsid w:val="009F3D46"/>
    <w:rsid w:val="009F3D59"/>
    <w:rsid w:val="009F4719"/>
    <w:rsid w:val="009F71DD"/>
    <w:rsid w:val="00A1681A"/>
    <w:rsid w:val="00A25187"/>
    <w:rsid w:val="00A25399"/>
    <w:rsid w:val="00A31A37"/>
    <w:rsid w:val="00A4098F"/>
    <w:rsid w:val="00A675AA"/>
    <w:rsid w:val="00A86BBE"/>
    <w:rsid w:val="00AA2539"/>
    <w:rsid w:val="00AC5FF7"/>
    <w:rsid w:val="00AF04FC"/>
    <w:rsid w:val="00AF0BC3"/>
    <w:rsid w:val="00AF389D"/>
    <w:rsid w:val="00B16F05"/>
    <w:rsid w:val="00B50CF5"/>
    <w:rsid w:val="00B6715B"/>
    <w:rsid w:val="00B755D3"/>
    <w:rsid w:val="00B905CC"/>
    <w:rsid w:val="00BC65ED"/>
    <w:rsid w:val="00C21300"/>
    <w:rsid w:val="00C23A62"/>
    <w:rsid w:val="00C32024"/>
    <w:rsid w:val="00C97D67"/>
    <w:rsid w:val="00CB634D"/>
    <w:rsid w:val="00CF6B2E"/>
    <w:rsid w:val="00D05864"/>
    <w:rsid w:val="00D30ACF"/>
    <w:rsid w:val="00D30CB4"/>
    <w:rsid w:val="00D37123"/>
    <w:rsid w:val="00D40927"/>
    <w:rsid w:val="00E026CD"/>
    <w:rsid w:val="00E02DDE"/>
    <w:rsid w:val="00E61810"/>
    <w:rsid w:val="00E85A28"/>
    <w:rsid w:val="00E94952"/>
    <w:rsid w:val="00E94E4E"/>
    <w:rsid w:val="00EA0DF7"/>
    <w:rsid w:val="00EA5451"/>
    <w:rsid w:val="00EC4F13"/>
    <w:rsid w:val="00F37C24"/>
    <w:rsid w:val="00F471CE"/>
    <w:rsid w:val="00FA1167"/>
    <w:rsid w:val="00FE75D2"/>
    <w:rsid w:val="00FF0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C233E"/>
  <w15:docId w15:val="{A0693A46-47F6-42A5-AD02-CDB3A0AA7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nadpis">
    <w:name w:val="Subtitle"/>
    <w:basedOn w:val="Normln"/>
    <w:next w:val="Normln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paragraph" w:styleId="Zhlav">
    <w:name w:val="header"/>
    <w:basedOn w:val="Normln"/>
    <w:link w:val="ZhlavChar"/>
    <w:uiPriority w:val="99"/>
    <w:unhideWhenUsed/>
    <w:rsid w:val="00A30674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0674"/>
  </w:style>
  <w:style w:type="paragraph" w:styleId="Zpat">
    <w:name w:val="footer"/>
    <w:basedOn w:val="Normln"/>
    <w:link w:val="ZpatChar"/>
    <w:uiPriority w:val="99"/>
    <w:unhideWhenUsed/>
    <w:rsid w:val="00A30674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0674"/>
  </w:style>
  <w:style w:type="paragraph" w:styleId="Textbubliny">
    <w:name w:val="Balloon Text"/>
    <w:basedOn w:val="Normln"/>
    <w:link w:val="TextbublinyChar"/>
    <w:uiPriority w:val="99"/>
    <w:semiHidden/>
    <w:unhideWhenUsed/>
    <w:rsid w:val="00F3211B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211B"/>
    <w:rPr>
      <w:rFonts w:ascii="Times New Roman" w:hAnsi="Times New Roman" w:cs="Times New Roman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3211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520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520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5209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520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52094"/>
    <w:rPr>
      <w:b/>
      <w:bCs/>
      <w:sz w:val="20"/>
      <w:szCs w:val="20"/>
    </w:rPr>
  </w:style>
  <w:style w:type="paragraph" w:styleId="Bezmezer">
    <w:name w:val="No Spacing"/>
    <w:uiPriority w:val="1"/>
    <w:qFormat/>
    <w:rsid w:val="005A7F75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document/d/1yHaZR4jEg7Ug68q014VJy2CFglTwyArg/edit" TargetMode="External"/><Relationship Id="rId13" Type="http://schemas.openxmlformats.org/officeDocument/2006/relationships/hyperlink" Target="https://docs.google.com/document/d/1yHaZR4jEg7Ug68q014VJy2CFglTwyArg/edit" TargetMode="External"/><Relationship Id="rId18" Type="http://schemas.openxmlformats.org/officeDocument/2006/relationships/hyperlink" Target="https://www.facebook.com/groups/126479790715588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docs.google.com/document/d/1-pRJUtdb_FCQO2KZRGNC8KQyee-ZAkSS/edit" TargetMode="External"/><Relationship Id="rId17" Type="http://schemas.openxmlformats.org/officeDocument/2006/relationships/hyperlink" Target="https://www.syndikat-novinaru.cz/o-nas/sluzby/inzerce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google.com/document/d/1-pRJUtdb_FCQO2KZRGNC8KQyee-ZAkSS/edit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google.com/document/d/16cLD6O1LFJ5qJXy01xYNfNFbCDb_LM0N/edi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google.com/document/d/13tJVeRRR03H2wn5UbZfa_tlfqekclsCp/edit?rtpof=true" TargetMode="External"/><Relationship Id="rId10" Type="http://schemas.openxmlformats.org/officeDocument/2006/relationships/hyperlink" Target="https://docs.google.com/document/d/1dh04lMzAItHKQQAAJU_8qIKse7VjdNBF/edit" TargetMode="External"/><Relationship Id="rId19" Type="http://schemas.openxmlformats.org/officeDocument/2006/relationships/hyperlink" Target="https://docs.google.com/document/d/1dh04lMzAItHKQQAAJU_8qIKse7VjdNBF/edi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google.com/document/d/13tJVeRRR03H2wn5UbZfa_tlfqekclsCp/edit?rtpof=true" TargetMode="External"/><Relationship Id="rId14" Type="http://schemas.openxmlformats.org/officeDocument/2006/relationships/hyperlink" Target="https://docs.google.com/document/d/16cLD6O1LFJ5qJXy01xYNfNFbCDb_LM0N/edit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fXnUnQW5VFoftrztEIsBv5U/M2A==">AMUW2mVzlWaJBuikAw91QyfyDO9PtXM/Oi9hlbBzAhdpIkb6nN7iYtcuJp+SYPC0d+ECkaEozY1JaiqLCvx4Br/WdeJj7OauHpEj04DVYUeydN1KsA8486k=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1683</Words>
  <Characters>9931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Kapucianova, Aneta</dc:creator>
  <cp:lastModifiedBy>Hauserová, Petra</cp:lastModifiedBy>
  <cp:revision>4</cp:revision>
  <dcterms:created xsi:type="dcterms:W3CDTF">2024-08-22T12:48:00Z</dcterms:created>
  <dcterms:modified xsi:type="dcterms:W3CDTF">2024-08-22T13:48:00Z</dcterms:modified>
</cp:coreProperties>
</file>